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2E9" w:rsidRDefault="00391048">
      <w:pPr>
        <w:spacing w:after="0" w:line="259" w:lineRule="auto"/>
        <w:ind w:left="0" w:right="0" w:firstLine="0"/>
      </w:pPr>
      <w:r>
        <w:rPr>
          <w:color w:val="211F1F"/>
        </w:rPr>
        <w:t xml:space="preserve"> </w:t>
      </w:r>
    </w:p>
    <w:p w:rsidR="001B42E9" w:rsidRDefault="001B42E9">
      <w:pPr>
        <w:spacing w:after="107" w:line="259" w:lineRule="auto"/>
        <w:ind w:left="6780" w:right="0" w:firstLine="0"/>
      </w:pPr>
    </w:p>
    <w:p w:rsidR="001B42E9" w:rsidRDefault="00391048">
      <w:pPr>
        <w:spacing w:after="2499" w:line="259" w:lineRule="auto"/>
        <w:ind w:left="0" w:right="0" w:firstLine="0"/>
        <w:jc w:val="right"/>
      </w:pPr>
      <w:r>
        <w:rPr>
          <w:sz w:val="56"/>
        </w:rPr>
        <w:t xml:space="preserve"> </w:t>
      </w:r>
      <w:r>
        <w:rPr>
          <w:color w:val="211F1F"/>
        </w:rPr>
        <w:t xml:space="preserve"> </w:t>
      </w:r>
    </w:p>
    <w:p w:rsidR="00E55DC7" w:rsidRDefault="00E55DC7" w:rsidP="006F3C84">
      <w:pPr>
        <w:spacing w:after="0" w:line="261" w:lineRule="auto"/>
        <w:ind w:left="1517" w:right="0" w:hanging="1479"/>
        <w:jc w:val="center"/>
        <w:rPr>
          <w:sz w:val="56"/>
        </w:rPr>
      </w:pPr>
      <w:r>
        <w:rPr>
          <w:sz w:val="56"/>
        </w:rPr>
        <w:t>East Sussex College</w:t>
      </w:r>
    </w:p>
    <w:p w:rsidR="00E55DC7" w:rsidRDefault="00E55DC7" w:rsidP="006F3C84">
      <w:pPr>
        <w:spacing w:after="0" w:line="261" w:lineRule="auto"/>
        <w:ind w:left="1517" w:right="0" w:hanging="1479"/>
        <w:jc w:val="center"/>
        <w:rPr>
          <w:sz w:val="56"/>
        </w:rPr>
      </w:pPr>
    </w:p>
    <w:p w:rsidR="006F3C84" w:rsidRDefault="001A213B" w:rsidP="006F3C84">
      <w:pPr>
        <w:spacing w:after="0" w:line="261" w:lineRule="auto"/>
        <w:ind w:left="1517" w:right="0" w:hanging="1479"/>
        <w:jc w:val="center"/>
        <w:rPr>
          <w:sz w:val="56"/>
        </w:rPr>
      </w:pPr>
      <w:r>
        <w:rPr>
          <w:sz w:val="56"/>
        </w:rPr>
        <w:t xml:space="preserve">Academic </w:t>
      </w:r>
      <w:r w:rsidR="005D2688">
        <w:rPr>
          <w:sz w:val="56"/>
        </w:rPr>
        <w:t>Business Continuity</w:t>
      </w:r>
      <w:r w:rsidR="00AB386C">
        <w:rPr>
          <w:sz w:val="56"/>
        </w:rPr>
        <w:t xml:space="preserve"> Plan</w:t>
      </w:r>
    </w:p>
    <w:p w:rsidR="001B42E9" w:rsidRDefault="00391048" w:rsidP="006F3C84">
      <w:pPr>
        <w:spacing w:after="81" w:line="259" w:lineRule="auto"/>
        <w:ind w:left="0" w:right="739" w:firstLine="0"/>
        <w:jc w:val="right"/>
      </w:pPr>
      <w:r>
        <w:rPr>
          <w:rFonts w:ascii="Calibri" w:eastAsia="Calibri" w:hAnsi="Calibri" w:cs="Calibri"/>
          <w:noProof/>
        </w:rPr>
        <mc:AlternateContent>
          <mc:Choice Requires="wpg">
            <w:drawing>
              <wp:inline distT="0" distB="0" distL="0" distR="0" wp14:anchorId="0F07C70F" wp14:editId="386C475E">
                <wp:extent cx="5731510" cy="8509"/>
                <wp:effectExtent l="0" t="0" r="0" b="0"/>
                <wp:docPr id="7032" name="Group 7032"/>
                <wp:cNvGraphicFramePr/>
                <a:graphic xmlns:a="http://schemas.openxmlformats.org/drawingml/2006/main">
                  <a:graphicData uri="http://schemas.microsoft.com/office/word/2010/wordprocessingGroup">
                    <wpg:wgp>
                      <wpg:cNvGrpSpPr/>
                      <wpg:grpSpPr>
                        <a:xfrm>
                          <a:off x="0" y="0"/>
                          <a:ext cx="5731510" cy="8509"/>
                          <a:chOff x="0" y="0"/>
                          <a:chExt cx="5731510" cy="8509"/>
                        </a:xfrm>
                      </wpg:grpSpPr>
                      <wps:wsp>
                        <wps:cNvPr id="8154" name="Shape 8154"/>
                        <wps:cNvSpPr/>
                        <wps:spPr>
                          <a:xfrm>
                            <a:off x="0" y="0"/>
                            <a:ext cx="5731510" cy="9144"/>
                          </a:xfrm>
                          <a:custGeom>
                            <a:avLst/>
                            <a:gdLst/>
                            <a:ahLst/>
                            <a:cxnLst/>
                            <a:rect l="0" t="0" r="0" b="0"/>
                            <a:pathLst>
                              <a:path w="5731510" h="9144">
                                <a:moveTo>
                                  <a:pt x="0" y="0"/>
                                </a:moveTo>
                                <a:lnTo>
                                  <a:pt x="5731510" y="0"/>
                                </a:lnTo>
                                <a:lnTo>
                                  <a:pt x="5731510" y="9144"/>
                                </a:lnTo>
                                <a:lnTo>
                                  <a:pt x="0" y="9144"/>
                                </a:lnTo>
                                <a:lnTo>
                                  <a:pt x="0" y="0"/>
                                </a:lnTo>
                              </a:path>
                            </a:pathLst>
                          </a:custGeom>
                          <a:ln w="0" cap="flat">
                            <a:round/>
                          </a:ln>
                        </wps:spPr>
                        <wps:style>
                          <a:lnRef idx="0">
                            <a:srgbClr val="000000">
                              <a:alpha val="0"/>
                            </a:srgbClr>
                          </a:lnRef>
                          <a:fillRef idx="1">
                            <a:srgbClr val="4E81BC"/>
                          </a:fillRef>
                          <a:effectRef idx="0">
                            <a:scrgbClr r="0" g="0" b="0"/>
                          </a:effectRef>
                          <a:fontRef idx="none"/>
                        </wps:style>
                        <wps:bodyPr/>
                      </wps:wsp>
                    </wpg:wgp>
                  </a:graphicData>
                </a:graphic>
              </wp:inline>
            </w:drawing>
          </mc:Choice>
          <mc:Fallback>
            <w:pict>
              <v:group w14:anchorId="053DC3AB" id="Group 7032" o:spid="_x0000_s1026" style="width:451.3pt;height:.65pt;mso-position-horizontal-relative:char;mso-position-vertical-relative:line" coordsize="5731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">
                <v:shape id="Shape 8154" o:spid="_x0000_s1027" style="position:absolute;width:57315;height:91;visibility:visible;mso-wrap-style:square;v-text-anchor:top" coordsize="57315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" path="m,l5731510,r,9144l,9144,,e" fillcolor="#4e81bc" stroked="f" strokeweight="0">
                  <v:path arrowok="t" textboxrect="0,0,5731510,9144"/>
                </v:shape>
                <w10:anchorlock/>
              </v:group>
            </w:pict>
          </mc:Fallback>
        </mc:AlternateContent>
      </w:r>
      <w:r>
        <w:rPr>
          <w:color w:val="211F1F"/>
        </w:rPr>
        <w:t xml:space="preserve"> </w:t>
      </w:r>
    </w:p>
    <w:p w:rsidR="00E55DC7" w:rsidRDefault="00391048" w:rsidP="3DB9AF67">
      <w:pPr>
        <w:spacing w:after="0" w:line="259" w:lineRule="auto"/>
        <w:ind w:left="0" w:right="156" w:firstLine="0"/>
        <w:jc w:val="center"/>
        <w:rPr>
          <w:color w:val="211F1F"/>
        </w:rPr>
      </w:pPr>
      <w:r w:rsidRPr="3DB9AF67">
        <w:rPr>
          <w:color w:val="211F1F"/>
        </w:rPr>
        <w:t xml:space="preserve"> </w:t>
      </w:r>
    </w:p>
    <w:p w:rsidR="00E55DC7" w:rsidRDefault="00E55DC7" w:rsidP="3DB9AF67">
      <w:pPr>
        <w:spacing w:after="0" w:line="259" w:lineRule="auto"/>
        <w:ind w:left="0" w:right="156" w:firstLine="0"/>
        <w:jc w:val="center"/>
        <w:rPr>
          <w:color w:val="211F1F"/>
        </w:rPr>
      </w:pPr>
    </w:p>
    <w:p w:rsidR="00E55DC7" w:rsidRDefault="00E55DC7" w:rsidP="3DB9AF67">
      <w:pPr>
        <w:spacing w:after="0" w:line="259" w:lineRule="auto"/>
        <w:ind w:left="0" w:right="156" w:firstLine="0"/>
        <w:jc w:val="center"/>
        <w:rPr>
          <w:color w:val="211F1F"/>
        </w:rPr>
      </w:pPr>
    </w:p>
    <w:p w:rsidR="00C85B27" w:rsidRDefault="00C85B27" w:rsidP="00E55DC7">
      <w:pPr>
        <w:spacing w:after="0" w:line="259" w:lineRule="auto"/>
        <w:ind w:left="993" w:right="871" w:firstLine="0"/>
        <w:jc w:val="center"/>
        <w:rPr>
          <w:color w:val="211F1F"/>
          <w:sz w:val="56"/>
          <w:szCs w:val="56"/>
        </w:rPr>
      </w:pPr>
      <w:r>
        <w:rPr>
          <w:color w:val="211F1F"/>
          <w:sz w:val="56"/>
          <w:szCs w:val="56"/>
        </w:rPr>
        <w:t xml:space="preserve">14 </w:t>
      </w:r>
      <w:bookmarkStart w:id="0" w:name="_GoBack"/>
      <w:bookmarkEnd w:id="0"/>
      <w:r w:rsidR="00E55DC7" w:rsidRPr="00E55DC7">
        <w:rPr>
          <w:color w:val="211F1F"/>
          <w:sz w:val="56"/>
          <w:szCs w:val="56"/>
        </w:rPr>
        <w:t>January 2021</w:t>
      </w:r>
    </w:p>
    <w:p w:rsidR="00300A78" w:rsidRPr="00E55DC7" w:rsidRDefault="00C85B27" w:rsidP="00E55DC7">
      <w:pPr>
        <w:spacing w:after="0" w:line="259" w:lineRule="auto"/>
        <w:ind w:left="993" w:right="871" w:firstLine="0"/>
        <w:jc w:val="center"/>
        <w:rPr>
          <w:rFonts w:ascii="Calibri" w:eastAsia="Calibri" w:hAnsi="Calibri" w:cs="Calibri"/>
          <w:sz w:val="56"/>
          <w:szCs w:val="56"/>
        </w:rPr>
      </w:pPr>
      <w:r>
        <w:rPr>
          <w:color w:val="211F1F"/>
          <w:sz w:val="56"/>
          <w:szCs w:val="56"/>
        </w:rPr>
        <w:t>V 1.0</w:t>
      </w:r>
      <w:r w:rsidR="00300A78" w:rsidRPr="00E55DC7">
        <w:rPr>
          <w:rFonts w:ascii="Calibri" w:eastAsia="Calibri" w:hAnsi="Calibri" w:cs="Calibri"/>
          <w:sz w:val="56"/>
          <w:szCs w:val="56"/>
        </w:rPr>
        <w:br w:type="page"/>
      </w:r>
    </w:p>
    <w:p w:rsidR="001B42E9" w:rsidRDefault="001B42E9">
      <w:pPr>
        <w:spacing w:after="0" w:line="264" w:lineRule="auto"/>
        <w:ind w:left="0" w:right="10817" w:firstLine="0"/>
        <w:jc w:val="both"/>
      </w:pPr>
    </w:p>
    <w:p w:rsidR="001B3750" w:rsidRPr="00AB386C" w:rsidRDefault="00AA4031" w:rsidP="00E55DC7">
      <w:pPr>
        <w:spacing w:after="160" w:line="259" w:lineRule="auto"/>
        <w:ind w:left="709" w:right="588" w:firstLine="0"/>
        <w:rPr>
          <w:b/>
          <w:bCs/>
        </w:rPr>
      </w:pPr>
      <w:r>
        <w:rPr>
          <w:b/>
          <w:bCs/>
        </w:rPr>
        <w:t xml:space="preserve">ACADEMIC </w:t>
      </w:r>
      <w:r w:rsidR="00AB386C" w:rsidRPr="00AB386C">
        <w:rPr>
          <w:b/>
          <w:bCs/>
        </w:rPr>
        <w:t>BUSINESS CONTINUITY PLAN</w:t>
      </w:r>
    </w:p>
    <w:p w:rsidR="00AB386C" w:rsidRDefault="00AB386C" w:rsidP="00E55DC7">
      <w:pPr>
        <w:spacing w:after="139" w:line="259" w:lineRule="auto"/>
        <w:ind w:left="567" w:right="588" w:firstLine="426"/>
      </w:pPr>
    </w:p>
    <w:p w:rsidR="00184862" w:rsidRPr="00E55DC7" w:rsidRDefault="00AB386C" w:rsidP="00E55DC7">
      <w:pPr>
        <w:spacing w:after="145" w:line="259" w:lineRule="auto"/>
        <w:ind w:right="588" w:firstLine="0"/>
        <w:rPr>
          <w:b/>
          <w:bCs/>
        </w:rPr>
      </w:pPr>
      <w:r w:rsidRPr="00E55DC7">
        <w:rPr>
          <w:b/>
          <w:bCs/>
        </w:rPr>
        <w:t>CONTEXT AND PURPOSE</w:t>
      </w:r>
    </w:p>
    <w:p w:rsidR="00AB386C" w:rsidRPr="007F5A6B" w:rsidRDefault="00AB386C" w:rsidP="00E55DC7">
      <w:pPr>
        <w:spacing w:after="145" w:line="259" w:lineRule="auto"/>
        <w:ind w:left="851" w:right="588" w:hanging="284"/>
        <w:rPr>
          <w:b/>
          <w:bCs/>
        </w:rPr>
      </w:pPr>
    </w:p>
    <w:p w:rsidR="00E55DC7" w:rsidRDefault="00AB386C" w:rsidP="00903735">
      <w:pPr>
        <w:pStyle w:val="ListParagraph"/>
        <w:numPr>
          <w:ilvl w:val="0"/>
          <w:numId w:val="6"/>
        </w:numPr>
        <w:spacing w:after="139" w:line="259" w:lineRule="auto"/>
        <w:ind w:left="851" w:right="588" w:hanging="284"/>
      </w:pPr>
      <w:r>
        <w:t xml:space="preserve">This business continuity plan sets out the operational procedures to deal with the impact of a major incident, disaster or crisis, where the College may be required to close for a period of one week or more. </w:t>
      </w:r>
    </w:p>
    <w:p w:rsidR="00E55DC7" w:rsidRDefault="00E55DC7" w:rsidP="00E55DC7">
      <w:pPr>
        <w:pStyle w:val="ListParagraph"/>
        <w:spacing w:after="139" w:line="259" w:lineRule="auto"/>
        <w:ind w:left="851" w:right="588" w:hanging="284"/>
      </w:pPr>
    </w:p>
    <w:p w:rsidR="007F5A6B" w:rsidRDefault="00AB386C" w:rsidP="00903735">
      <w:pPr>
        <w:pStyle w:val="ListParagraph"/>
        <w:numPr>
          <w:ilvl w:val="0"/>
          <w:numId w:val="6"/>
        </w:numPr>
        <w:spacing w:after="139" w:line="259" w:lineRule="auto"/>
        <w:ind w:left="851" w:right="588" w:hanging="284"/>
      </w:pPr>
      <w:r>
        <w:t xml:space="preserve">It </w:t>
      </w:r>
      <w:r w:rsidR="007F5A6B">
        <w:t>applies</w:t>
      </w:r>
      <w:r>
        <w:t xml:space="preserve"> to exceptional circumstances that impact significantly on teaching, learning and assessment and the overall student experience. Such circumstances may include a pandemic, terrorist activity, severe weather, fire, flood, other natural disaster, or any other major interruption.</w:t>
      </w:r>
    </w:p>
    <w:p w:rsidR="007F5A6B" w:rsidRDefault="007F5A6B" w:rsidP="00E55DC7">
      <w:pPr>
        <w:pStyle w:val="ListParagraph"/>
        <w:spacing w:after="139" w:line="259" w:lineRule="auto"/>
        <w:ind w:left="851" w:right="588" w:hanging="284"/>
      </w:pPr>
    </w:p>
    <w:p w:rsidR="00D30763" w:rsidRDefault="00AB386C" w:rsidP="00903735">
      <w:pPr>
        <w:pStyle w:val="ListParagraph"/>
        <w:numPr>
          <w:ilvl w:val="0"/>
          <w:numId w:val="6"/>
        </w:numPr>
        <w:spacing w:after="139" w:line="259" w:lineRule="auto"/>
        <w:ind w:left="851" w:right="588" w:hanging="284"/>
      </w:pPr>
      <w:r>
        <w:t>The purpose of this plan is to ensure the continuity of learning where students and staff are unable to attend College campus.</w:t>
      </w:r>
    </w:p>
    <w:p w:rsidR="00F51009" w:rsidRDefault="00F51009" w:rsidP="00E55DC7">
      <w:pPr>
        <w:pStyle w:val="ListParagraph"/>
        <w:ind w:left="567" w:right="588" w:firstLine="426"/>
      </w:pPr>
    </w:p>
    <w:p w:rsidR="001B42E9" w:rsidRDefault="001B42E9" w:rsidP="00E55DC7">
      <w:pPr>
        <w:spacing w:after="0" w:line="264" w:lineRule="auto"/>
        <w:ind w:left="567" w:right="588" w:firstLine="426"/>
        <w:jc w:val="both"/>
        <w:rPr>
          <w:color w:val="211F1F"/>
        </w:rPr>
      </w:pPr>
    </w:p>
    <w:p w:rsidR="001B42E9" w:rsidRPr="00E55DC7" w:rsidRDefault="006C4D6F" w:rsidP="00E55DC7">
      <w:pPr>
        <w:spacing w:after="145" w:line="259" w:lineRule="auto"/>
        <w:ind w:right="588" w:hanging="10"/>
        <w:rPr>
          <w:b/>
          <w:bCs/>
        </w:rPr>
      </w:pPr>
      <w:r w:rsidRPr="00E55DC7">
        <w:rPr>
          <w:b/>
          <w:bCs/>
        </w:rPr>
        <w:t xml:space="preserve">STAFF </w:t>
      </w:r>
      <w:r w:rsidR="00541E40" w:rsidRPr="00E55DC7">
        <w:rPr>
          <w:b/>
          <w:bCs/>
        </w:rPr>
        <w:t>COMMUNICATIONS</w:t>
      </w:r>
    </w:p>
    <w:p w:rsidR="001B42E9" w:rsidRDefault="00391048" w:rsidP="00E55DC7">
      <w:pPr>
        <w:spacing w:after="13" w:line="259" w:lineRule="auto"/>
        <w:ind w:left="567" w:right="588" w:firstLine="426"/>
      </w:pPr>
      <w:r>
        <w:rPr>
          <w:b/>
          <w:i/>
          <w:sz w:val="19"/>
        </w:rPr>
        <w:t xml:space="preserve"> </w:t>
      </w:r>
      <w:r>
        <w:rPr>
          <w:color w:val="211F1F"/>
        </w:rPr>
        <w:t xml:space="preserve"> </w:t>
      </w:r>
      <w:r>
        <w:rPr>
          <w:b/>
        </w:rPr>
        <w:t xml:space="preserve"> </w:t>
      </w:r>
      <w:r>
        <w:rPr>
          <w:color w:val="211F1F"/>
        </w:rPr>
        <w:t xml:space="preserve"> </w:t>
      </w:r>
    </w:p>
    <w:p w:rsidR="00F95F26" w:rsidRDefault="09C6397F" w:rsidP="00903735">
      <w:pPr>
        <w:pStyle w:val="ListParagraph"/>
        <w:numPr>
          <w:ilvl w:val="0"/>
          <w:numId w:val="6"/>
        </w:numPr>
        <w:spacing w:after="227" w:line="249" w:lineRule="auto"/>
        <w:ind w:left="993" w:right="588" w:hanging="426"/>
      </w:pPr>
      <w:r>
        <w:t xml:space="preserve">Email will be the main channel for sharing important updates.  </w:t>
      </w:r>
      <w:proofErr w:type="gramStart"/>
      <w:r>
        <w:t>st</w:t>
      </w:r>
      <w:r w:rsidR="00F95F26">
        <w:t>aff</w:t>
      </w:r>
      <w:proofErr w:type="gramEnd"/>
      <w:r w:rsidR="00F95F26">
        <w:t xml:space="preserve"> are </w:t>
      </w:r>
      <w:r w:rsidR="47FC5606">
        <w:t>asked to</w:t>
      </w:r>
      <w:r w:rsidR="00F95F26">
        <w:t xml:space="preserve"> monitor their emails</w:t>
      </w:r>
      <w:r w:rsidR="633647D5">
        <w:t xml:space="preserve"> regularly</w:t>
      </w:r>
      <w:r w:rsidR="00F95F26">
        <w:t xml:space="preserve"> throughout the day, respond and take action as appropriate.</w:t>
      </w:r>
    </w:p>
    <w:p w:rsidR="00C74D80" w:rsidRDefault="00C74D80" w:rsidP="00E55DC7">
      <w:pPr>
        <w:pStyle w:val="ListParagraph"/>
        <w:spacing w:after="227" w:line="249" w:lineRule="auto"/>
        <w:ind w:left="567" w:right="588" w:firstLine="426"/>
      </w:pPr>
    </w:p>
    <w:p w:rsidR="00C74D80" w:rsidRDefault="00C74D80" w:rsidP="00903735">
      <w:pPr>
        <w:pStyle w:val="ListParagraph"/>
        <w:numPr>
          <w:ilvl w:val="0"/>
          <w:numId w:val="6"/>
        </w:numPr>
        <w:spacing w:after="227" w:line="249" w:lineRule="auto"/>
        <w:ind w:left="993" w:right="588" w:hanging="426"/>
      </w:pPr>
      <w:r>
        <w:t>Information on how to access college systems and detailed information on key processes will be uploaded to a specific web page for all staff to access</w:t>
      </w:r>
      <w:r w:rsidR="0059495D">
        <w:t>:</w:t>
      </w:r>
      <w:r>
        <w:t xml:space="preserve"> </w:t>
      </w:r>
    </w:p>
    <w:p w:rsidR="0059495D" w:rsidRPr="00A66276" w:rsidRDefault="0059495D" w:rsidP="00E55DC7">
      <w:pPr>
        <w:pStyle w:val="ListParagraph"/>
        <w:spacing w:after="227" w:line="249" w:lineRule="auto"/>
        <w:ind w:left="567" w:right="588" w:firstLine="426"/>
      </w:pPr>
    </w:p>
    <w:p w:rsidR="3DB797D8" w:rsidRDefault="00C85B27" w:rsidP="00E55DC7">
      <w:pPr>
        <w:pStyle w:val="ListParagraph"/>
        <w:spacing w:after="227" w:line="249" w:lineRule="auto"/>
        <w:ind w:left="567" w:right="588" w:firstLine="426"/>
      </w:pPr>
      <w:hyperlink r:id="rId11">
        <w:r w:rsidR="3DB797D8" w:rsidRPr="3DB9AF67">
          <w:rPr>
            <w:rStyle w:val="Hyperlink"/>
            <w:rFonts w:ascii="Calibri" w:eastAsia="Calibri" w:hAnsi="Calibri" w:cs="Calibri"/>
            <w:color w:val="0563C1"/>
          </w:rPr>
          <w:t>https://www.escg.ac.uk/about/staff-links</w:t>
        </w:r>
      </w:hyperlink>
      <w:r w:rsidR="3DB797D8" w:rsidRPr="3DB9AF67">
        <w:rPr>
          <w:rFonts w:ascii="Calibri" w:eastAsia="Calibri" w:hAnsi="Calibri" w:cs="Calibri"/>
          <w:color w:val="0563C1"/>
          <w:u w:val="single"/>
        </w:rPr>
        <w:t xml:space="preserve"> </w:t>
      </w:r>
    </w:p>
    <w:p w:rsidR="00E55DC7" w:rsidRDefault="00E55DC7" w:rsidP="00E55DC7">
      <w:pPr>
        <w:pStyle w:val="ListParagraph"/>
        <w:spacing w:after="227" w:line="249" w:lineRule="auto"/>
        <w:ind w:left="851" w:right="588" w:firstLine="0"/>
      </w:pPr>
    </w:p>
    <w:p w:rsidR="001B42E9" w:rsidRPr="00E55DC7" w:rsidRDefault="2E2427AD" w:rsidP="00903735">
      <w:pPr>
        <w:pStyle w:val="ListParagraph"/>
        <w:numPr>
          <w:ilvl w:val="0"/>
          <w:numId w:val="6"/>
        </w:numPr>
        <w:spacing w:after="227" w:line="249" w:lineRule="auto"/>
        <w:ind w:left="993" w:right="588" w:hanging="426"/>
      </w:pPr>
      <w:r>
        <w:t>M</w:t>
      </w:r>
      <w:r w:rsidR="00F95F26">
        <w:t xml:space="preserve">anagers </w:t>
      </w:r>
      <w:r w:rsidR="1F333084">
        <w:t>will</w:t>
      </w:r>
      <w:r w:rsidR="00F95F26">
        <w:t xml:space="preserve"> maintain their </w:t>
      </w:r>
      <w:r w:rsidR="264D1E33">
        <w:t>regular</w:t>
      </w:r>
      <w:r w:rsidR="00F95F26">
        <w:t xml:space="preserve"> meetings, wherever at all possible. This means that 1:1’s, staff briefings and team meetings will continue, predominantly at their existing scheduled </w:t>
      </w:r>
      <w:r w:rsidR="00F95F26" w:rsidRPr="00E55DC7">
        <w:t>times</w:t>
      </w:r>
      <w:r w:rsidR="00DB7777" w:rsidRPr="00E55DC7">
        <w:t xml:space="preserve">. Please ensure your manager has the correct </w:t>
      </w:r>
      <w:r w:rsidR="00DF718F" w:rsidRPr="00E55DC7">
        <w:t>contact details for you.</w:t>
      </w:r>
    </w:p>
    <w:p w:rsidR="007330C9" w:rsidRPr="00E55DC7" w:rsidRDefault="007330C9" w:rsidP="00E55DC7">
      <w:pPr>
        <w:pStyle w:val="ListParagraph"/>
        <w:spacing w:after="227" w:line="249" w:lineRule="auto"/>
        <w:ind w:left="567" w:right="588" w:firstLine="426"/>
      </w:pPr>
    </w:p>
    <w:p w:rsidR="0059495D" w:rsidRPr="00E55DC7" w:rsidRDefault="006F04B5" w:rsidP="00903735">
      <w:pPr>
        <w:pStyle w:val="ListParagraph"/>
        <w:numPr>
          <w:ilvl w:val="0"/>
          <w:numId w:val="6"/>
        </w:numPr>
        <w:spacing w:after="227" w:line="249" w:lineRule="auto"/>
        <w:ind w:left="993" w:right="588" w:hanging="426"/>
      </w:pPr>
      <w:r w:rsidRPr="00E55DC7">
        <w:lastRenderedPageBreak/>
        <w:t xml:space="preserve">All </w:t>
      </w:r>
      <w:r w:rsidR="007C13DB" w:rsidRPr="00E55DC7">
        <w:t>s</w:t>
      </w:r>
      <w:r w:rsidRPr="00E55DC7">
        <w:t xml:space="preserve">taff are required to </w:t>
      </w:r>
      <w:r w:rsidRPr="00E55DC7">
        <w:rPr>
          <w:color w:val="auto"/>
        </w:rPr>
        <w:t xml:space="preserve">check </w:t>
      </w:r>
      <w:r w:rsidRPr="00E55DC7">
        <w:t xml:space="preserve">the website </w:t>
      </w:r>
      <w:r w:rsidR="00487EF1" w:rsidRPr="00E55DC7">
        <w:t xml:space="preserve">and social media </w:t>
      </w:r>
      <w:r w:rsidRPr="00E55DC7">
        <w:t>frequently for core messages an</w:t>
      </w:r>
      <w:r w:rsidR="007330C9" w:rsidRPr="00E55DC7">
        <w:t>d</w:t>
      </w:r>
      <w:r w:rsidRPr="00E55DC7">
        <w:t xml:space="preserve"> updates. </w:t>
      </w:r>
      <w:r w:rsidR="00C74D80" w:rsidRPr="00E55DC7">
        <w:t>The main webpage for information is</w:t>
      </w:r>
      <w:r w:rsidR="0059495D" w:rsidRPr="00E55DC7">
        <w:t>:</w:t>
      </w:r>
      <w:r w:rsidR="00C74D80" w:rsidRPr="00E55DC7">
        <w:t xml:space="preserve"> </w:t>
      </w:r>
    </w:p>
    <w:p w:rsidR="0059495D" w:rsidRPr="00E55DC7" w:rsidRDefault="0059495D" w:rsidP="00E55DC7">
      <w:pPr>
        <w:pStyle w:val="ListParagraph"/>
        <w:ind w:left="567" w:right="588" w:firstLine="426"/>
      </w:pPr>
    </w:p>
    <w:p w:rsidR="00CC0BE8" w:rsidRPr="00E55DC7" w:rsidRDefault="00C85B27" w:rsidP="00E55DC7">
      <w:pPr>
        <w:pStyle w:val="ListParagraph"/>
        <w:spacing w:after="227" w:line="249" w:lineRule="auto"/>
        <w:ind w:left="567" w:right="588" w:firstLine="426"/>
      </w:pPr>
      <w:hyperlink r:id="rId12">
        <w:r w:rsidR="00C74D80" w:rsidRPr="00E55DC7">
          <w:rPr>
            <w:rStyle w:val="Hyperlink"/>
          </w:rPr>
          <w:t>https://www.escg.ac.uk/coronavirus-information</w:t>
        </w:r>
      </w:hyperlink>
      <w:r w:rsidR="00C74D80" w:rsidRPr="00E55DC7">
        <w:t xml:space="preserve"> </w:t>
      </w:r>
    </w:p>
    <w:p w:rsidR="00467AE4" w:rsidRDefault="00467AE4" w:rsidP="00E55DC7">
      <w:pPr>
        <w:pStyle w:val="ListParagraph"/>
        <w:ind w:left="567" w:right="588" w:firstLine="426"/>
      </w:pPr>
    </w:p>
    <w:p w:rsidR="00467AE4" w:rsidRPr="00CC1349" w:rsidRDefault="00467AE4" w:rsidP="00903735">
      <w:pPr>
        <w:pStyle w:val="ListParagraph"/>
        <w:numPr>
          <w:ilvl w:val="0"/>
          <w:numId w:val="6"/>
        </w:numPr>
        <w:spacing w:after="227" w:line="249" w:lineRule="auto"/>
        <w:ind w:left="993" w:right="588" w:hanging="426"/>
      </w:pPr>
      <w:r>
        <w:t>All staff are expected to report</w:t>
      </w:r>
      <w:r w:rsidR="00FF0156">
        <w:t xml:space="preserve"> any sickness</w:t>
      </w:r>
      <w:r>
        <w:t xml:space="preserve"> as per the sickness policy. That is contact your line manager by telephone before your hour of work. </w:t>
      </w:r>
      <w:r w:rsidR="00FF0156">
        <w:t xml:space="preserve">This policy available on </w:t>
      </w:r>
      <w:proofErr w:type="spellStart"/>
      <w:r w:rsidR="00FF0156">
        <w:t>MyView</w:t>
      </w:r>
      <w:proofErr w:type="spellEnd"/>
      <w:r w:rsidR="00FF0156">
        <w:t>.</w:t>
      </w:r>
    </w:p>
    <w:p w:rsidR="001B42E9" w:rsidRDefault="0061562D" w:rsidP="008C22CA">
      <w:pPr>
        <w:ind w:right="588"/>
      </w:pPr>
      <w:r w:rsidRPr="00E55DC7">
        <w:rPr>
          <w:b/>
          <w:bCs/>
        </w:rPr>
        <w:t>TEACHING, LEARNING AND ASSESSMENT</w:t>
      </w:r>
      <w:r w:rsidR="00391048" w:rsidRPr="5B5C2850">
        <w:rPr>
          <w:color w:val="FF0000"/>
        </w:rPr>
        <w:t xml:space="preserve"> </w:t>
      </w:r>
    </w:p>
    <w:p w:rsidR="1B399D72" w:rsidRPr="00E55DC7" w:rsidRDefault="2FE11318" w:rsidP="00903735">
      <w:pPr>
        <w:pStyle w:val="ListParagraph"/>
        <w:numPr>
          <w:ilvl w:val="0"/>
          <w:numId w:val="6"/>
        </w:numPr>
        <w:spacing w:after="227" w:line="249" w:lineRule="auto"/>
        <w:ind w:right="588"/>
        <w:rPr>
          <w:color w:val="000000" w:themeColor="text1"/>
        </w:rPr>
      </w:pPr>
      <w:r>
        <w:t xml:space="preserve">We will </w:t>
      </w:r>
      <w:r w:rsidR="4E1289C1">
        <w:t xml:space="preserve">deliver a high quality </w:t>
      </w:r>
      <w:r w:rsidR="32EBEF0F">
        <w:t>curriculum</w:t>
      </w:r>
      <w:r w:rsidR="75448898">
        <w:t xml:space="preserve"> via remote learning</w:t>
      </w:r>
      <w:r w:rsidR="4E1289C1">
        <w:t xml:space="preserve"> so that students learn more and remember. This </w:t>
      </w:r>
      <w:r w:rsidR="6B178AE3">
        <w:t>should</w:t>
      </w:r>
      <w:r w:rsidR="4E1289C1">
        <w:t xml:space="preserve"> be </w:t>
      </w:r>
      <w:r w:rsidR="7F79D2B7">
        <w:t>aligned</w:t>
      </w:r>
      <w:r w:rsidR="4E1289C1">
        <w:t xml:space="preserve"> to the SOW as muc</w:t>
      </w:r>
      <w:r w:rsidR="4830257F">
        <w:t>h as possible</w:t>
      </w:r>
      <w:r w:rsidR="0AED03C4">
        <w:t>, sequenced and provide learning that enables students to move onto the next stage.</w:t>
      </w:r>
      <w:r w:rsidR="59DE82A3">
        <w:t xml:space="preserve"> Learning acti</w:t>
      </w:r>
      <w:r w:rsidR="0A013956">
        <w:t>vities</w:t>
      </w:r>
      <w:r w:rsidR="59DE82A3">
        <w:t xml:space="preserve"> should be kept simple and meaningful and </w:t>
      </w:r>
      <w:r w:rsidR="7CAFA240">
        <w:t xml:space="preserve">be </w:t>
      </w:r>
      <w:r w:rsidR="59DE82A3">
        <w:t xml:space="preserve">easy to use </w:t>
      </w:r>
      <w:r w:rsidR="75277B50">
        <w:t>for</w:t>
      </w:r>
      <w:r w:rsidR="59DE82A3">
        <w:t xml:space="preserve"> students</w:t>
      </w:r>
      <w:r w:rsidR="05B019BF">
        <w:t>. Teachers should focus on the basics of learning:</w:t>
      </w:r>
    </w:p>
    <w:p w:rsidR="00E55DC7" w:rsidRPr="00E55DC7" w:rsidRDefault="00E55DC7" w:rsidP="00E55DC7">
      <w:pPr>
        <w:pStyle w:val="ListParagraph"/>
        <w:spacing w:after="227" w:line="249" w:lineRule="auto"/>
        <w:ind w:right="588" w:firstLine="0"/>
        <w:rPr>
          <w:color w:val="000000" w:themeColor="text1"/>
        </w:rPr>
      </w:pPr>
    </w:p>
    <w:p w:rsidR="05B019BF" w:rsidRDefault="05B019BF" w:rsidP="00903735">
      <w:pPr>
        <w:pStyle w:val="ListParagraph"/>
        <w:numPr>
          <w:ilvl w:val="3"/>
          <w:numId w:val="4"/>
        </w:numPr>
        <w:spacing w:after="227" w:line="249" w:lineRule="auto"/>
        <w:ind w:left="567" w:right="588" w:firstLine="426"/>
        <w:rPr>
          <w:color w:val="000000" w:themeColor="text1"/>
        </w:rPr>
      </w:pPr>
      <w:r>
        <w:t xml:space="preserve">Be aware of introducing too much new content at once; introduce in stages </w:t>
      </w:r>
    </w:p>
    <w:p w:rsidR="05B019BF" w:rsidRDefault="05B019BF" w:rsidP="00903735">
      <w:pPr>
        <w:pStyle w:val="ListParagraph"/>
        <w:numPr>
          <w:ilvl w:val="3"/>
          <w:numId w:val="4"/>
        </w:numPr>
        <w:spacing w:after="227" w:line="249" w:lineRule="auto"/>
        <w:ind w:left="567" w:right="588" w:firstLine="426"/>
        <w:rPr>
          <w:color w:val="000000" w:themeColor="text1"/>
        </w:rPr>
      </w:pPr>
      <w:r>
        <w:t>Focus on the most important knowledge/</w:t>
      </w:r>
      <w:r w:rsidR="601322E1">
        <w:t>concepts</w:t>
      </w:r>
    </w:p>
    <w:p w:rsidR="05B019BF" w:rsidRDefault="05B019BF" w:rsidP="00903735">
      <w:pPr>
        <w:pStyle w:val="ListParagraph"/>
        <w:numPr>
          <w:ilvl w:val="3"/>
          <w:numId w:val="4"/>
        </w:numPr>
        <w:spacing w:after="227" w:line="249" w:lineRule="auto"/>
        <w:ind w:left="567" w:right="588" w:firstLine="426"/>
        <w:rPr>
          <w:color w:val="000000" w:themeColor="text1"/>
        </w:rPr>
      </w:pPr>
      <w:r>
        <w:t xml:space="preserve">Consider alternative methods of delivery such as modelling answers or practical tasks </w:t>
      </w:r>
    </w:p>
    <w:p w:rsidR="682EBAFC" w:rsidRDefault="682EBAFC" w:rsidP="00903735">
      <w:pPr>
        <w:pStyle w:val="ListParagraph"/>
        <w:numPr>
          <w:ilvl w:val="3"/>
          <w:numId w:val="4"/>
        </w:numPr>
        <w:spacing w:after="227" w:line="249" w:lineRule="auto"/>
        <w:ind w:left="567" w:right="588" w:firstLine="426"/>
        <w:rPr>
          <w:color w:val="000000" w:themeColor="text1"/>
        </w:rPr>
      </w:pPr>
      <w:r>
        <w:t>Practice and focus on existing skills and know</w:t>
      </w:r>
      <w:r w:rsidR="17F10FF9">
        <w:t>le</w:t>
      </w:r>
      <w:r>
        <w:t xml:space="preserve">dge </w:t>
      </w:r>
    </w:p>
    <w:p w:rsidR="008C22CA" w:rsidRDefault="008C22CA" w:rsidP="00E55DC7">
      <w:pPr>
        <w:spacing w:after="227" w:line="249" w:lineRule="auto"/>
        <w:ind w:right="588" w:hanging="21"/>
      </w:pPr>
    </w:p>
    <w:p w:rsidR="4DE7C3F9" w:rsidRDefault="4DE7C3F9" w:rsidP="00903735">
      <w:pPr>
        <w:pStyle w:val="ListParagraph"/>
        <w:numPr>
          <w:ilvl w:val="0"/>
          <w:numId w:val="6"/>
        </w:numPr>
        <w:spacing w:after="227" w:line="249" w:lineRule="auto"/>
        <w:ind w:right="588"/>
      </w:pPr>
      <w:r>
        <w:t xml:space="preserve">Feedback should be given as often as possible and can be </w:t>
      </w:r>
      <w:r w:rsidR="48742861">
        <w:t>remotely</w:t>
      </w:r>
      <w:r>
        <w:t xml:space="preserve"> delive</w:t>
      </w:r>
      <w:r w:rsidR="1EB80813">
        <w:t>r via:</w:t>
      </w:r>
    </w:p>
    <w:p w:rsidR="1EB80813" w:rsidRDefault="1EB80813" w:rsidP="00903735">
      <w:pPr>
        <w:pStyle w:val="ListParagraph"/>
        <w:numPr>
          <w:ilvl w:val="1"/>
          <w:numId w:val="2"/>
        </w:numPr>
        <w:spacing w:after="227" w:line="249" w:lineRule="auto"/>
        <w:ind w:left="567" w:right="588" w:firstLine="426"/>
        <w:rPr>
          <w:rFonts w:asciiTheme="minorHAnsi" w:eastAsiaTheme="minorEastAsia" w:hAnsiTheme="minorHAnsi" w:cstheme="minorBidi"/>
          <w:color w:val="000000" w:themeColor="text1"/>
        </w:rPr>
      </w:pPr>
      <w:r>
        <w:t>Chatroom discussions</w:t>
      </w:r>
    </w:p>
    <w:p w:rsidR="1EB80813" w:rsidRDefault="1EB80813" w:rsidP="00903735">
      <w:pPr>
        <w:pStyle w:val="ListParagraph"/>
        <w:numPr>
          <w:ilvl w:val="1"/>
          <w:numId w:val="2"/>
        </w:numPr>
        <w:spacing w:after="227" w:line="249" w:lineRule="auto"/>
        <w:ind w:left="567" w:right="588" w:firstLine="426"/>
        <w:rPr>
          <w:color w:val="000000" w:themeColor="text1"/>
        </w:rPr>
      </w:pPr>
      <w:r>
        <w:t>1-2-1 Interaction tool</w:t>
      </w:r>
    </w:p>
    <w:p w:rsidR="06AA44E9" w:rsidRDefault="06AA44E9" w:rsidP="00903735">
      <w:pPr>
        <w:pStyle w:val="ListParagraph"/>
        <w:numPr>
          <w:ilvl w:val="1"/>
          <w:numId w:val="2"/>
        </w:numPr>
        <w:spacing w:after="227" w:line="249" w:lineRule="auto"/>
        <w:ind w:left="567" w:right="588" w:firstLine="426"/>
        <w:rPr>
          <w:color w:val="000000" w:themeColor="text1"/>
        </w:rPr>
      </w:pPr>
      <w:r>
        <w:t>Interactive touchscreen questioning in live lessons</w:t>
      </w:r>
    </w:p>
    <w:p w:rsidR="06AA44E9" w:rsidRPr="008C22CA" w:rsidRDefault="06AA44E9" w:rsidP="00903735">
      <w:pPr>
        <w:pStyle w:val="ListParagraph"/>
        <w:numPr>
          <w:ilvl w:val="1"/>
          <w:numId w:val="2"/>
        </w:numPr>
        <w:spacing w:after="227" w:line="249" w:lineRule="auto"/>
        <w:ind w:left="567" w:right="588" w:firstLine="426"/>
        <w:rPr>
          <w:color w:val="000000" w:themeColor="text1"/>
        </w:rPr>
      </w:pPr>
      <w:proofErr w:type="spellStart"/>
      <w:r>
        <w:t>Googleclassroom</w:t>
      </w:r>
      <w:proofErr w:type="spellEnd"/>
      <w:r>
        <w:t xml:space="preserve"> </w:t>
      </w:r>
    </w:p>
    <w:p w:rsidR="008C22CA" w:rsidRDefault="008C22CA" w:rsidP="008C22CA">
      <w:pPr>
        <w:pStyle w:val="ListParagraph"/>
        <w:spacing w:after="227" w:line="249" w:lineRule="auto"/>
        <w:ind w:left="993" w:right="588" w:firstLine="0"/>
        <w:rPr>
          <w:color w:val="000000" w:themeColor="text1"/>
        </w:rPr>
      </w:pPr>
    </w:p>
    <w:p w:rsidR="3CAF5FDD" w:rsidRDefault="3CAF5FDD" w:rsidP="00903735">
      <w:pPr>
        <w:pStyle w:val="ListParagraph"/>
        <w:numPr>
          <w:ilvl w:val="0"/>
          <w:numId w:val="6"/>
        </w:numPr>
        <w:spacing w:after="227" w:line="249" w:lineRule="auto"/>
        <w:ind w:right="588"/>
      </w:pPr>
      <w:r>
        <w:t>Regular assessment</w:t>
      </w:r>
      <w:r w:rsidR="4DE7C3F9">
        <w:t xml:space="preserve"> remain important</w:t>
      </w:r>
      <w:r w:rsidR="1260D453">
        <w:t xml:space="preserve"> and can be built into tasks and activities such as quizzes, written statements and retrieval practice activities. </w:t>
      </w:r>
    </w:p>
    <w:p w:rsidR="008C22CA" w:rsidRDefault="008C22CA" w:rsidP="008C22CA">
      <w:pPr>
        <w:pStyle w:val="ListParagraph"/>
        <w:spacing w:after="227" w:line="249" w:lineRule="auto"/>
        <w:ind w:right="588" w:firstLine="0"/>
      </w:pPr>
    </w:p>
    <w:p w:rsidR="5B5C2850" w:rsidRDefault="09B9AB43" w:rsidP="00903735">
      <w:pPr>
        <w:pStyle w:val="ListParagraph"/>
        <w:numPr>
          <w:ilvl w:val="0"/>
          <w:numId w:val="6"/>
        </w:numPr>
        <w:spacing w:after="227" w:line="249" w:lineRule="auto"/>
        <w:ind w:right="588"/>
      </w:pPr>
      <w:r>
        <w:t xml:space="preserve">Teachers should consider the content and needs of the </w:t>
      </w:r>
      <w:r w:rsidR="44469761">
        <w:t>students</w:t>
      </w:r>
      <w:r>
        <w:t xml:space="preserve"> groups when </w:t>
      </w:r>
      <w:r w:rsidR="6734C554">
        <w:t>delivering</w:t>
      </w:r>
      <w:r>
        <w:t xml:space="preserve"> remote learning and use a variety of methods to maintain interest, motivation and </w:t>
      </w:r>
      <w:r w:rsidR="0E5F9F86">
        <w:t>concentration</w:t>
      </w:r>
      <w:r>
        <w:t xml:space="preserve"> for example</w:t>
      </w:r>
      <w:r w:rsidR="6081BD16">
        <w:t>, flipped learning, recorded lessons, live delivery, text book research and practical activities.</w:t>
      </w:r>
      <w:r>
        <w:t xml:space="preserve"> </w:t>
      </w:r>
    </w:p>
    <w:p w:rsidR="008C22CA" w:rsidRDefault="008C22CA" w:rsidP="008C22CA">
      <w:pPr>
        <w:pStyle w:val="ListParagraph"/>
      </w:pPr>
    </w:p>
    <w:p w:rsidR="00D21340" w:rsidRPr="00E55DC7" w:rsidRDefault="5E152D51" w:rsidP="00903735">
      <w:pPr>
        <w:pStyle w:val="ListParagraph"/>
        <w:numPr>
          <w:ilvl w:val="0"/>
          <w:numId w:val="6"/>
        </w:numPr>
        <w:spacing w:after="227" w:line="249" w:lineRule="auto"/>
        <w:ind w:right="588"/>
        <w:rPr>
          <w:rFonts w:asciiTheme="minorHAnsi" w:eastAsiaTheme="minorEastAsia" w:hAnsiTheme="minorHAnsi" w:cstheme="minorBidi"/>
          <w:color w:val="000000" w:themeColor="text1"/>
        </w:rPr>
      </w:pPr>
      <w:r w:rsidRPr="008C22CA">
        <w:rPr>
          <w:color w:val="auto"/>
        </w:rPr>
        <w:t xml:space="preserve">Students should be directed to be working to their existing timetables, or a temporary timetable may be issued to ensure </w:t>
      </w:r>
      <w:r>
        <w:t xml:space="preserve">as much continuity as possible. Academic tutors and tutors/teachers are responsible for communicating with their group(s) of students to ensure that students have an appropriate amount of work to complete in these slots, as well as directed study work for outside lessons. Examples could include an online learning activity, an assessment task, engaging in a discussion forum, completing a quiz, reading and responding to an extract etc. </w:t>
      </w:r>
    </w:p>
    <w:p w:rsidR="00E55DC7" w:rsidRDefault="00E55DC7" w:rsidP="00E55DC7">
      <w:pPr>
        <w:pStyle w:val="ListParagraph"/>
        <w:spacing w:after="227" w:line="249" w:lineRule="auto"/>
        <w:ind w:right="588" w:firstLine="0"/>
      </w:pPr>
    </w:p>
    <w:p w:rsidR="00D21340" w:rsidRDefault="7896B09E" w:rsidP="00903735">
      <w:pPr>
        <w:pStyle w:val="ListParagraph"/>
        <w:numPr>
          <w:ilvl w:val="0"/>
          <w:numId w:val="6"/>
        </w:numPr>
        <w:spacing w:after="227" w:line="249" w:lineRule="auto"/>
        <w:ind w:right="588"/>
      </w:pPr>
      <w:r>
        <w:t>Teaching staff should be available to communicate with students during the times when you would normally teach them.  It is therefore necessary for all teachers to:</w:t>
      </w:r>
    </w:p>
    <w:p w:rsidR="00D21340" w:rsidRDefault="7896B09E" w:rsidP="00903735">
      <w:pPr>
        <w:pStyle w:val="ListParagraph"/>
        <w:numPr>
          <w:ilvl w:val="2"/>
          <w:numId w:val="7"/>
        </w:numPr>
        <w:spacing w:after="227" w:line="249" w:lineRule="auto"/>
        <w:ind w:left="1701" w:right="588" w:hanging="567"/>
      </w:pPr>
      <w:r>
        <w:t>Set tasks (streaming live at these times whenever possible).</w:t>
      </w:r>
    </w:p>
    <w:p w:rsidR="00D21340" w:rsidRDefault="7896B09E" w:rsidP="00903735">
      <w:pPr>
        <w:pStyle w:val="ListParagraph"/>
        <w:numPr>
          <w:ilvl w:val="2"/>
          <w:numId w:val="7"/>
        </w:numPr>
        <w:spacing w:after="227" w:line="249" w:lineRule="auto"/>
        <w:ind w:left="1701" w:right="588" w:hanging="567"/>
      </w:pPr>
      <w:r>
        <w:t>Set deadlines for tasks/activities/assignments, so the students have a clear time frame in which to complete the work and check their completion</w:t>
      </w:r>
    </w:p>
    <w:p w:rsidR="00D21340" w:rsidRDefault="7896B09E" w:rsidP="00903735">
      <w:pPr>
        <w:pStyle w:val="ListParagraph"/>
        <w:numPr>
          <w:ilvl w:val="2"/>
          <w:numId w:val="7"/>
        </w:numPr>
        <w:spacing w:after="227" w:line="249" w:lineRule="auto"/>
        <w:ind w:left="1701" w:right="588" w:hanging="567"/>
      </w:pPr>
      <w:r>
        <w:t>Set expectations around revision or independent learning. For example, research task for 1 hour</w:t>
      </w:r>
    </w:p>
    <w:p w:rsidR="00D21340" w:rsidRDefault="7896B09E" w:rsidP="00903735">
      <w:pPr>
        <w:pStyle w:val="ListParagraph"/>
        <w:numPr>
          <w:ilvl w:val="2"/>
          <w:numId w:val="7"/>
        </w:numPr>
        <w:spacing w:after="227" w:line="249" w:lineRule="auto"/>
        <w:ind w:left="1701" w:right="588" w:hanging="567"/>
      </w:pPr>
      <w:r>
        <w:t>Have a method to, and:</w:t>
      </w:r>
    </w:p>
    <w:p w:rsidR="00E55DC7" w:rsidRDefault="00E55DC7" w:rsidP="00E55DC7">
      <w:pPr>
        <w:pStyle w:val="ListParagraph"/>
        <w:spacing w:after="227" w:line="249" w:lineRule="auto"/>
        <w:ind w:left="1701" w:right="588" w:firstLine="0"/>
      </w:pPr>
    </w:p>
    <w:p w:rsidR="00D21340" w:rsidRDefault="7896B09E" w:rsidP="00903735">
      <w:pPr>
        <w:pStyle w:val="ListParagraph"/>
        <w:numPr>
          <w:ilvl w:val="4"/>
          <w:numId w:val="8"/>
        </w:numPr>
        <w:spacing w:after="227" w:line="249" w:lineRule="auto"/>
        <w:ind w:left="2410" w:right="588" w:hanging="709"/>
      </w:pPr>
      <w:r>
        <w:t>Check work completed by each student</w:t>
      </w:r>
    </w:p>
    <w:p w:rsidR="00D21340" w:rsidRDefault="7896B09E" w:rsidP="00903735">
      <w:pPr>
        <w:pStyle w:val="ListParagraph"/>
        <w:numPr>
          <w:ilvl w:val="4"/>
          <w:numId w:val="8"/>
        </w:numPr>
        <w:spacing w:after="227" w:line="249" w:lineRule="auto"/>
        <w:ind w:left="2410" w:right="588" w:hanging="709"/>
      </w:pPr>
      <w:r>
        <w:t xml:space="preserve">Contact students who have not completed work </w:t>
      </w:r>
    </w:p>
    <w:p w:rsidR="00D21340" w:rsidRDefault="607383FC" w:rsidP="00903735">
      <w:pPr>
        <w:pStyle w:val="ListParagraph"/>
        <w:numPr>
          <w:ilvl w:val="4"/>
          <w:numId w:val="8"/>
        </w:numPr>
        <w:spacing w:after="227" w:line="249" w:lineRule="auto"/>
        <w:ind w:left="2410" w:right="588" w:hanging="709"/>
      </w:pPr>
      <w:r>
        <w:t xml:space="preserve">Praise and reward students for effort, engagement, and good work  </w:t>
      </w:r>
    </w:p>
    <w:p w:rsidR="00D21340" w:rsidRDefault="7896B09E" w:rsidP="00903735">
      <w:pPr>
        <w:pStyle w:val="ListParagraph"/>
        <w:numPr>
          <w:ilvl w:val="4"/>
          <w:numId w:val="8"/>
        </w:numPr>
        <w:spacing w:after="227" w:line="249" w:lineRule="auto"/>
        <w:ind w:left="2410" w:right="588" w:hanging="709"/>
      </w:pPr>
      <w:r>
        <w:t>Mark completed work and feedback, either classroom, shared documents etc.</w:t>
      </w:r>
    </w:p>
    <w:p w:rsidR="00D21340" w:rsidRPr="008C22CA" w:rsidRDefault="7896B09E" w:rsidP="00903735">
      <w:pPr>
        <w:pStyle w:val="ListParagraph"/>
        <w:numPr>
          <w:ilvl w:val="4"/>
          <w:numId w:val="8"/>
        </w:numPr>
        <w:spacing w:after="227" w:line="249" w:lineRule="auto"/>
        <w:ind w:left="2410" w:right="588" w:hanging="709"/>
        <w:rPr>
          <w:color w:val="auto"/>
        </w:rPr>
      </w:pPr>
      <w:r w:rsidRPr="008C22CA">
        <w:rPr>
          <w:color w:val="auto"/>
        </w:rPr>
        <w:t>Keep records of tasks set and completion for each student</w:t>
      </w:r>
    </w:p>
    <w:p w:rsidR="00D21340" w:rsidRPr="008C22CA" w:rsidRDefault="7896B09E" w:rsidP="00903735">
      <w:pPr>
        <w:pStyle w:val="ListParagraph"/>
        <w:numPr>
          <w:ilvl w:val="4"/>
          <w:numId w:val="8"/>
        </w:numPr>
        <w:spacing w:after="227" w:line="249" w:lineRule="auto"/>
        <w:ind w:left="2410" w:right="588" w:hanging="709"/>
        <w:rPr>
          <w:color w:val="auto"/>
        </w:rPr>
      </w:pPr>
      <w:r w:rsidRPr="008C22CA">
        <w:rPr>
          <w:color w:val="auto"/>
        </w:rPr>
        <w:t>Keep tracking and assessment systems up to date</w:t>
      </w:r>
    </w:p>
    <w:p w:rsidR="00E55DC7" w:rsidRPr="008C22CA" w:rsidRDefault="00E55DC7" w:rsidP="00E55DC7">
      <w:pPr>
        <w:pStyle w:val="ListParagraph"/>
        <w:spacing w:after="227" w:line="249" w:lineRule="auto"/>
        <w:ind w:right="588" w:firstLine="0"/>
        <w:rPr>
          <w:color w:val="auto"/>
        </w:rPr>
      </w:pPr>
    </w:p>
    <w:p w:rsidR="00D21340" w:rsidRDefault="00D21340" w:rsidP="00903735">
      <w:pPr>
        <w:pStyle w:val="ListParagraph"/>
        <w:numPr>
          <w:ilvl w:val="0"/>
          <w:numId w:val="6"/>
        </w:numPr>
        <w:spacing w:after="227" w:line="249" w:lineRule="auto"/>
        <w:ind w:right="588"/>
        <w:rPr>
          <w:color w:val="auto"/>
        </w:rPr>
      </w:pPr>
      <w:r w:rsidRPr="008C22CA">
        <w:rPr>
          <w:color w:val="auto"/>
        </w:rPr>
        <w:t xml:space="preserve">All teaching and support staff are responsible for uploading learning resources onto the appropriate virtual learning environment </w:t>
      </w:r>
      <w:r w:rsidR="00D6408D" w:rsidRPr="008C22CA">
        <w:rPr>
          <w:color w:val="auto"/>
        </w:rPr>
        <w:t>(</w:t>
      </w:r>
      <w:r w:rsidR="00CB5C3A" w:rsidRPr="008C22CA">
        <w:rPr>
          <w:color w:val="auto"/>
        </w:rPr>
        <w:t>e.g. Moodle, Blackboard, Smart</w:t>
      </w:r>
      <w:r w:rsidR="00FC7AF3" w:rsidRPr="008C22CA">
        <w:rPr>
          <w:color w:val="auto"/>
        </w:rPr>
        <w:t xml:space="preserve"> </w:t>
      </w:r>
      <w:r w:rsidR="00CB5C3A" w:rsidRPr="008C22CA">
        <w:rPr>
          <w:color w:val="auto"/>
        </w:rPr>
        <w:t>Asse</w:t>
      </w:r>
      <w:r w:rsidR="00FC7AF3" w:rsidRPr="008C22CA">
        <w:rPr>
          <w:color w:val="auto"/>
        </w:rPr>
        <w:t>s</w:t>
      </w:r>
      <w:r w:rsidR="00CB5C3A" w:rsidRPr="008C22CA">
        <w:rPr>
          <w:color w:val="auto"/>
        </w:rPr>
        <w:t>sor</w:t>
      </w:r>
      <w:r w:rsidR="00D6408D" w:rsidRPr="008C22CA">
        <w:rPr>
          <w:color w:val="auto"/>
        </w:rPr>
        <w:t>, Google Classrooms</w:t>
      </w:r>
      <w:r w:rsidR="00CB5C3A" w:rsidRPr="008C22CA">
        <w:rPr>
          <w:color w:val="auto"/>
        </w:rPr>
        <w:t xml:space="preserve"> etc.</w:t>
      </w:r>
      <w:r w:rsidR="00D6408D" w:rsidRPr="008C22CA">
        <w:rPr>
          <w:color w:val="auto"/>
        </w:rPr>
        <w:t>)</w:t>
      </w:r>
      <w:r w:rsidR="00CB5C3A" w:rsidRPr="008C22CA">
        <w:rPr>
          <w:color w:val="auto"/>
        </w:rPr>
        <w:t xml:space="preserve"> </w:t>
      </w:r>
      <w:r w:rsidRPr="008C22CA">
        <w:rPr>
          <w:color w:val="auto"/>
        </w:rPr>
        <w:t xml:space="preserve">for </w:t>
      </w:r>
      <w:r w:rsidR="003635AA" w:rsidRPr="008C22CA">
        <w:rPr>
          <w:color w:val="auto"/>
        </w:rPr>
        <w:t>students</w:t>
      </w:r>
      <w:r w:rsidRPr="008C22CA">
        <w:rPr>
          <w:color w:val="auto"/>
        </w:rPr>
        <w:t xml:space="preserve"> to access </w:t>
      </w:r>
      <w:r w:rsidR="007C13DB" w:rsidRPr="008C22CA">
        <w:rPr>
          <w:color w:val="auto"/>
        </w:rPr>
        <w:t>remotely</w:t>
      </w:r>
      <w:r w:rsidRPr="008C22CA">
        <w:rPr>
          <w:color w:val="auto"/>
        </w:rPr>
        <w:t>.</w:t>
      </w:r>
      <w:r w:rsidR="00F95F26" w:rsidRPr="008C22CA">
        <w:rPr>
          <w:color w:val="auto"/>
        </w:rPr>
        <w:t xml:space="preserve"> Alternatively, all teaching and support staff are responsible for providing physical resources for students (e.g. workbooks, exam papers, etc.)</w:t>
      </w:r>
      <w:r w:rsidR="00FF0156" w:rsidRPr="008C22CA">
        <w:rPr>
          <w:color w:val="auto"/>
        </w:rPr>
        <w:t>, where virtual learning environments are not available</w:t>
      </w:r>
      <w:r w:rsidR="00923DE2" w:rsidRPr="008C22CA">
        <w:rPr>
          <w:color w:val="auto"/>
        </w:rPr>
        <w:t xml:space="preserve"> or deemed appropriate for students</w:t>
      </w:r>
      <w:r w:rsidR="00F95F26" w:rsidRPr="008C22CA">
        <w:rPr>
          <w:color w:val="auto"/>
        </w:rPr>
        <w:t>.</w:t>
      </w:r>
      <w:r w:rsidRPr="008C22CA">
        <w:rPr>
          <w:color w:val="auto"/>
        </w:rPr>
        <w:t xml:space="preserve"> </w:t>
      </w:r>
    </w:p>
    <w:p w:rsidR="008C22CA" w:rsidRDefault="008C22CA" w:rsidP="008C22CA">
      <w:pPr>
        <w:pStyle w:val="ListParagraph"/>
        <w:spacing w:after="227" w:line="249" w:lineRule="auto"/>
        <w:ind w:right="588" w:firstLine="0"/>
        <w:rPr>
          <w:color w:val="auto"/>
        </w:rPr>
      </w:pPr>
    </w:p>
    <w:p w:rsidR="00C85B27" w:rsidRDefault="008C22CA" w:rsidP="00903735">
      <w:pPr>
        <w:pStyle w:val="ListParagraph"/>
        <w:numPr>
          <w:ilvl w:val="0"/>
          <w:numId w:val="6"/>
        </w:numPr>
        <w:spacing w:after="227" w:line="249" w:lineRule="auto"/>
        <w:ind w:right="588"/>
        <w:rPr>
          <w:color w:val="auto"/>
        </w:rPr>
      </w:pPr>
      <w:r>
        <w:rPr>
          <w:color w:val="auto"/>
        </w:rPr>
        <w:t>Registers are required to be completed as per normal due to ESFA guidance on the audit compliance for providers during lockdown.</w:t>
      </w:r>
      <w:r w:rsidR="00903735">
        <w:rPr>
          <w:color w:val="auto"/>
        </w:rPr>
        <w:t xml:space="preserve"> </w:t>
      </w:r>
    </w:p>
    <w:p w:rsidR="00C85B27" w:rsidRPr="00C85B27" w:rsidRDefault="00C85B27" w:rsidP="00C85B27">
      <w:pPr>
        <w:pStyle w:val="ListParagraph"/>
        <w:rPr>
          <w:color w:val="auto"/>
        </w:rPr>
      </w:pPr>
    </w:p>
    <w:p w:rsidR="008C22CA" w:rsidRPr="008C22CA" w:rsidRDefault="00903735" w:rsidP="00903735">
      <w:pPr>
        <w:pStyle w:val="ListParagraph"/>
        <w:numPr>
          <w:ilvl w:val="0"/>
          <w:numId w:val="6"/>
        </w:numPr>
        <w:spacing w:after="227" w:line="249" w:lineRule="auto"/>
        <w:ind w:right="588"/>
        <w:rPr>
          <w:color w:val="auto"/>
        </w:rPr>
      </w:pPr>
      <w:r w:rsidRPr="00C85B27">
        <w:rPr>
          <w:color w:val="auto"/>
        </w:rPr>
        <w:t xml:space="preserve">The </w:t>
      </w:r>
      <w:r w:rsidR="00123E40" w:rsidRPr="00C85B27">
        <w:rPr>
          <w:color w:val="auto"/>
        </w:rPr>
        <w:t>Virtual Engagement T</w:t>
      </w:r>
      <w:r w:rsidRPr="00C85B27">
        <w:rPr>
          <w:color w:val="auto"/>
        </w:rPr>
        <w:t xml:space="preserve">racker </w:t>
      </w:r>
      <w:r w:rsidR="00C85B27">
        <w:rPr>
          <w:color w:val="auto"/>
        </w:rPr>
        <w:t xml:space="preserve">(google) </w:t>
      </w:r>
      <w:r w:rsidR="00123E40" w:rsidRPr="00C85B27">
        <w:rPr>
          <w:color w:val="auto"/>
        </w:rPr>
        <w:t xml:space="preserve">should be used </w:t>
      </w:r>
      <w:r w:rsidRPr="00C85B27">
        <w:rPr>
          <w:color w:val="auto"/>
        </w:rPr>
        <w:t>to monitor students</w:t>
      </w:r>
      <w:r w:rsidR="00123E40" w:rsidRPr="00C85B27">
        <w:rPr>
          <w:color w:val="auto"/>
        </w:rPr>
        <w:t xml:space="preserve"> overall engagement.</w:t>
      </w:r>
      <w:r w:rsidRPr="00C85B27">
        <w:rPr>
          <w:color w:val="auto"/>
        </w:rPr>
        <w:t xml:space="preserve"> Wellbeing and Accelerator tutors and any other staff redeployed to support curriculum will use the Virtual </w:t>
      </w:r>
      <w:r w:rsidR="00123E40" w:rsidRPr="00C85B27">
        <w:rPr>
          <w:color w:val="auto"/>
        </w:rPr>
        <w:t>Engagement</w:t>
      </w:r>
      <w:r w:rsidR="00C85B27" w:rsidRPr="00C85B27">
        <w:rPr>
          <w:color w:val="auto"/>
        </w:rPr>
        <w:t xml:space="preserve"> </w:t>
      </w:r>
      <w:r w:rsidRPr="00C85B27">
        <w:rPr>
          <w:color w:val="auto"/>
        </w:rPr>
        <w:t>Tracker to identify students who require interventions.</w:t>
      </w:r>
    </w:p>
    <w:p w:rsidR="009A13A3" w:rsidRDefault="009A13A3" w:rsidP="00E55DC7">
      <w:pPr>
        <w:pStyle w:val="ListParagraph"/>
        <w:spacing w:after="227" w:line="249" w:lineRule="auto"/>
        <w:ind w:left="567" w:right="588" w:firstLine="426"/>
      </w:pPr>
    </w:p>
    <w:p w:rsidR="00E55DC7" w:rsidRPr="00E55DC7" w:rsidRDefault="009A13A3" w:rsidP="00903735">
      <w:pPr>
        <w:pStyle w:val="ListParagraph"/>
        <w:numPr>
          <w:ilvl w:val="0"/>
          <w:numId w:val="6"/>
        </w:numPr>
        <w:spacing w:after="227" w:line="249" w:lineRule="auto"/>
        <w:ind w:left="709" w:right="588" w:hanging="425"/>
        <w:rPr>
          <w:color w:val="auto"/>
        </w:rPr>
      </w:pPr>
      <w:r>
        <w:t>Heads</w:t>
      </w:r>
      <w:r w:rsidR="00F95F26">
        <w:t xml:space="preserve">, Assistant Principals and </w:t>
      </w:r>
      <w:r w:rsidR="5BAEEFA2">
        <w:t>the Quality Team</w:t>
      </w:r>
      <w:r w:rsidR="00F95F26">
        <w:t xml:space="preserve"> </w:t>
      </w:r>
      <w:r>
        <w:t xml:space="preserve">are </w:t>
      </w:r>
      <w:r w:rsidR="633F2311">
        <w:t>will</w:t>
      </w:r>
      <w:r>
        <w:t xml:space="preserve"> monitor and review the quality of </w:t>
      </w:r>
      <w:r w:rsidR="23607871">
        <w:t>remote</w:t>
      </w:r>
      <w:r>
        <w:t xml:space="preserve"> learning resources made available to students</w:t>
      </w:r>
      <w:r w:rsidR="00F95F26">
        <w:t xml:space="preserve"> on a weekly basis. This will be predominantly done through </w:t>
      </w:r>
      <w:r w:rsidR="65E71F94">
        <w:t xml:space="preserve">student feedback and </w:t>
      </w:r>
      <w:r w:rsidR="00F95F26">
        <w:t>scheduled 1:1’s</w:t>
      </w:r>
      <w:r w:rsidR="719EEE14">
        <w:t xml:space="preserve"> with teachers</w:t>
      </w:r>
      <w:r w:rsidR="00F95F26">
        <w:t xml:space="preserve">, along with additional </w:t>
      </w:r>
      <w:r w:rsidR="15D43AF4">
        <w:t>methods</w:t>
      </w:r>
      <w:r w:rsidR="4813668A">
        <w:t xml:space="preserve"> as necessary.</w:t>
      </w:r>
    </w:p>
    <w:p w:rsidR="00E55DC7" w:rsidRPr="00E55DC7" w:rsidRDefault="00E55DC7" w:rsidP="00E55DC7">
      <w:pPr>
        <w:pStyle w:val="ListParagraph"/>
        <w:rPr>
          <w:color w:val="auto"/>
        </w:rPr>
      </w:pPr>
    </w:p>
    <w:p w:rsidR="00F91F8E" w:rsidRDefault="6C2C20C5" w:rsidP="00903735">
      <w:pPr>
        <w:pStyle w:val="ListParagraph"/>
        <w:numPr>
          <w:ilvl w:val="0"/>
          <w:numId w:val="6"/>
        </w:numPr>
        <w:spacing w:after="227" w:line="249" w:lineRule="auto"/>
        <w:ind w:left="709" w:right="588" w:hanging="425"/>
        <w:rPr>
          <w:color w:val="auto"/>
        </w:rPr>
      </w:pPr>
      <w:r w:rsidRPr="00E55DC7">
        <w:rPr>
          <w:color w:val="auto"/>
        </w:rPr>
        <w:t xml:space="preserve">For Apprentices </w:t>
      </w:r>
      <w:r w:rsidR="00C74D80" w:rsidRPr="00E55DC7">
        <w:rPr>
          <w:color w:val="auto"/>
        </w:rPr>
        <w:t>A</w:t>
      </w:r>
      <w:r w:rsidR="00F264CD" w:rsidRPr="00E55DC7">
        <w:rPr>
          <w:color w:val="auto"/>
        </w:rPr>
        <w:t xml:space="preserve">pprentice </w:t>
      </w:r>
      <w:r w:rsidR="00C74D80" w:rsidRPr="00E55DC7">
        <w:rPr>
          <w:color w:val="auto"/>
        </w:rPr>
        <w:t>Delivery Managers</w:t>
      </w:r>
      <w:r w:rsidR="00F264CD" w:rsidRPr="00E55DC7">
        <w:rPr>
          <w:color w:val="auto"/>
        </w:rPr>
        <w:t xml:space="preserve"> are responsible </w:t>
      </w:r>
      <w:r w:rsidR="00E90EC3" w:rsidRPr="00E55DC7">
        <w:rPr>
          <w:color w:val="auto"/>
        </w:rPr>
        <w:t>for</w:t>
      </w:r>
      <w:r w:rsidR="00F264CD" w:rsidRPr="00E55DC7">
        <w:rPr>
          <w:color w:val="auto"/>
        </w:rPr>
        <w:t xml:space="preserve"> communicating </w:t>
      </w:r>
      <w:r w:rsidR="00E90EC3" w:rsidRPr="00E55DC7">
        <w:rPr>
          <w:color w:val="auto"/>
        </w:rPr>
        <w:t>in line with the</w:t>
      </w:r>
      <w:r w:rsidR="00956081" w:rsidRPr="00E55DC7">
        <w:rPr>
          <w:color w:val="auto"/>
        </w:rPr>
        <w:t xml:space="preserve"> </w:t>
      </w:r>
      <w:r w:rsidR="00E90EC3" w:rsidRPr="00E55DC7">
        <w:rPr>
          <w:color w:val="auto"/>
        </w:rPr>
        <w:t xml:space="preserve">individual learning plans of each </w:t>
      </w:r>
      <w:r w:rsidR="00F264CD" w:rsidRPr="00E55DC7">
        <w:rPr>
          <w:color w:val="auto"/>
        </w:rPr>
        <w:t>apprentice and their employer to ensure they are continuing to meet their 20% off the job training</w:t>
      </w:r>
      <w:r w:rsidR="00E90EC3" w:rsidRPr="00E55DC7">
        <w:rPr>
          <w:color w:val="auto"/>
        </w:rPr>
        <w:t>.</w:t>
      </w:r>
      <w:r w:rsidR="57C78E04" w:rsidRPr="00E55DC7">
        <w:rPr>
          <w:color w:val="auto"/>
        </w:rPr>
        <w:t xml:space="preserve"> The expectation is that apprentices will be contacted by their assessor or the</w:t>
      </w:r>
      <w:r w:rsidR="55569258" w:rsidRPr="00E55DC7">
        <w:rPr>
          <w:color w:val="auto"/>
        </w:rPr>
        <w:t xml:space="preserve"> wider</w:t>
      </w:r>
      <w:r w:rsidR="57C78E04" w:rsidRPr="00E55DC7">
        <w:rPr>
          <w:color w:val="auto"/>
        </w:rPr>
        <w:t xml:space="preserve"> team</w:t>
      </w:r>
      <w:r w:rsidR="530A40A7" w:rsidRPr="00E55DC7">
        <w:rPr>
          <w:color w:val="auto"/>
        </w:rPr>
        <w:t>.</w:t>
      </w:r>
      <w:r w:rsidR="00E90EC3" w:rsidRPr="00E55DC7">
        <w:rPr>
          <w:color w:val="auto"/>
        </w:rPr>
        <w:t xml:space="preserve"> Where college-based training is cancelled remote tasks </w:t>
      </w:r>
      <w:r w:rsidR="00862FB7" w:rsidRPr="00E55DC7">
        <w:rPr>
          <w:color w:val="auto"/>
        </w:rPr>
        <w:t xml:space="preserve">will be allocated </w:t>
      </w:r>
      <w:r w:rsidR="00E90EC3" w:rsidRPr="00E55DC7">
        <w:rPr>
          <w:color w:val="auto"/>
        </w:rPr>
        <w:t>based on the development of the skills, knowledge and behaviours of the apprenticeship standard/framework</w:t>
      </w:r>
      <w:r w:rsidR="00C74D80" w:rsidRPr="00E55DC7">
        <w:rPr>
          <w:color w:val="auto"/>
        </w:rPr>
        <w:t xml:space="preserve"> using Smart Assessor wherever possible</w:t>
      </w:r>
      <w:r w:rsidR="00E90EC3" w:rsidRPr="00E55DC7">
        <w:rPr>
          <w:color w:val="auto"/>
        </w:rPr>
        <w:t>.</w:t>
      </w:r>
    </w:p>
    <w:p w:rsidR="00E55DC7" w:rsidRPr="00E55DC7" w:rsidRDefault="00E55DC7" w:rsidP="00E55DC7">
      <w:pPr>
        <w:pStyle w:val="ListParagraph"/>
        <w:rPr>
          <w:color w:val="auto"/>
        </w:rPr>
      </w:pPr>
    </w:p>
    <w:p w:rsidR="00F264CD" w:rsidRPr="00E55DC7" w:rsidRDefault="00F5717F" w:rsidP="00903735">
      <w:pPr>
        <w:pStyle w:val="ListParagraph"/>
        <w:numPr>
          <w:ilvl w:val="0"/>
          <w:numId w:val="6"/>
        </w:numPr>
        <w:spacing w:after="227" w:line="249" w:lineRule="auto"/>
        <w:ind w:right="588"/>
        <w:rPr>
          <w:color w:val="auto"/>
        </w:rPr>
      </w:pPr>
      <w:r w:rsidRPr="00E55DC7">
        <w:rPr>
          <w:color w:val="auto"/>
        </w:rPr>
        <w:t>Teachers/tutors</w:t>
      </w:r>
      <w:r w:rsidR="00BA15BA" w:rsidRPr="00E55DC7">
        <w:rPr>
          <w:color w:val="auto"/>
        </w:rPr>
        <w:t xml:space="preserve"> and</w:t>
      </w:r>
      <w:r w:rsidR="00690ED3" w:rsidRPr="00E55DC7">
        <w:rPr>
          <w:color w:val="auto"/>
        </w:rPr>
        <w:t xml:space="preserve"> are responsible for tracking student </w:t>
      </w:r>
      <w:r w:rsidR="544165F8" w:rsidRPr="00E55DC7">
        <w:rPr>
          <w:color w:val="auto"/>
        </w:rPr>
        <w:t xml:space="preserve">engagement and </w:t>
      </w:r>
      <w:r w:rsidR="00690ED3" w:rsidRPr="00E55DC7">
        <w:rPr>
          <w:color w:val="auto"/>
        </w:rPr>
        <w:t xml:space="preserve">progress during the College closure period </w:t>
      </w:r>
      <w:r w:rsidR="594A629F" w:rsidRPr="00E55DC7">
        <w:rPr>
          <w:color w:val="auto"/>
        </w:rPr>
        <w:t xml:space="preserve">using the Virtual </w:t>
      </w:r>
      <w:r w:rsidR="00C85B27" w:rsidRPr="00C85B27">
        <w:rPr>
          <w:color w:val="auto"/>
        </w:rPr>
        <w:t>Engagement</w:t>
      </w:r>
      <w:r w:rsidR="00123E40" w:rsidRPr="00C85B27">
        <w:rPr>
          <w:color w:val="auto"/>
        </w:rPr>
        <w:t xml:space="preserve"> </w:t>
      </w:r>
      <w:r w:rsidR="594A629F" w:rsidRPr="00E55DC7">
        <w:rPr>
          <w:color w:val="auto"/>
        </w:rPr>
        <w:t>Tracke</w:t>
      </w:r>
      <w:r w:rsidR="594A629F" w:rsidRPr="00903735">
        <w:rPr>
          <w:color w:val="auto"/>
        </w:rPr>
        <w:t>r (</w:t>
      </w:r>
      <w:r w:rsidR="45BDC44F" w:rsidRPr="00903735">
        <w:rPr>
          <w:color w:val="auto"/>
        </w:rPr>
        <w:t>google</w:t>
      </w:r>
      <w:r w:rsidR="00E55DC7" w:rsidRPr="00903735">
        <w:rPr>
          <w:color w:val="auto"/>
        </w:rPr>
        <w:t xml:space="preserve">) </w:t>
      </w:r>
      <w:r w:rsidR="00690ED3" w:rsidRPr="00903735">
        <w:rPr>
          <w:color w:val="auto"/>
        </w:rPr>
        <w:t>and must report any concerns or identified risks to their line manager immediately</w:t>
      </w:r>
      <w:r w:rsidR="00A80414" w:rsidRPr="00903735">
        <w:rPr>
          <w:color w:val="auto"/>
        </w:rPr>
        <w:t xml:space="preserve"> and make appropriate referral to the wellbeing team</w:t>
      </w:r>
      <w:r w:rsidR="00690ED3" w:rsidRPr="00903735">
        <w:rPr>
          <w:color w:val="auto"/>
        </w:rPr>
        <w:t>.</w:t>
      </w:r>
    </w:p>
    <w:p w:rsidR="00F91F8E" w:rsidRDefault="00F91F8E" w:rsidP="00E55DC7">
      <w:pPr>
        <w:pStyle w:val="ListParagraph"/>
        <w:spacing w:after="227" w:line="249" w:lineRule="auto"/>
        <w:ind w:left="567" w:right="588" w:firstLine="426"/>
        <w:rPr>
          <w:color w:val="auto"/>
        </w:rPr>
      </w:pPr>
    </w:p>
    <w:p w:rsidR="00F91F8E" w:rsidRPr="00E55DC7" w:rsidRDefault="00BA15BA" w:rsidP="00903735">
      <w:pPr>
        <w:pStyle w:val="ListParagraph"/>
        <w:numPr>
          <w:ilvl w:val="0"/>
          <w:numId w:val="6"/>
        </w:numPr>
        <w:spacing w:after="227" w:line="249" w:lineRule="auto"/>
        <w:ind w:right="588"/>
        <w:rPr>
          <w:color w:val="auto"/>
        </w:rPr>
      </w:pPr>
      <w:r w:rsidRPr="00E55DC7">
        <w:rPr>
          <w:color w:val="auto"/>
        </w:rPr>
        <w:t>Heads of Curriculum</w:t>
      </w:r>
      <w:r w:rsidR="00F91F8E" w:rsidRPr="00E55DC7">
        <w:rPr>
          <w:color w:val="auto"/>
        </w:rPr>
        <w:t xml:space="preserve"> </w:t>
      </w:r>
      <w:r w:rsidR="00690ED3" w:rsidRPr="00E55DC7">
        <w:rPr>
          <w:color w:val="auto"/>
        </w:rPr>
        <w:t>are required to</w:t>
      </w:r>
      <w:r w:rsidR="00F91F8E" w:rsidRPr="00E55DC7">
        <w:rPr>
          <w:color w:val="auto"/>
        </w:rPr>
        <w:t xml:space="preserve"> monitor student engagement in </w:t>
      </w:r>
      <w:r w:rsidR="3393D891" w:rsidRPr="00E55DC7">
        <w:rPr>
          <w:color w:val="auto"/>
        </w:rPr>
        <w:t>remote</w:t>
      </w:r>
      <w:r w:rsidR="00F91F8E" w:rsidRPr="00E55DC7">
        <w:rPr>
          <w:color w:val="auto"/>
        </w:rPr>
        <w:t xml:space="preserve"> learning activities and report participation rates to the </w:t>
      </w:r>
      <w:r w:rsidRPr="00E55DC7">
        <w:rPr>
          <w:color w:val="auto"/>
        </w:rPr>
        <w:t xml:space="preserve">Assistant </w:t>
      </w:r>
      <w:r w:rsidR="00F91F8E" w:rsidRPr="00E55DC7">
        <w:rPr>
          <w:color w:val="auto"/>
        </w:rPr>
        <w:t>Principal.</w:t>
      </w:r>
      <w:r w:rsidR="00690ED3" w:rsidRPr="00E55DC7">
        <w:rPr>
          <w:color w:val="auto"/>
        </w:rPr>
        <w:t xml:space="preserve"> Engagement interventions will be </w:t>
      </w:r>
      <w:r w:rsidR="003B691B" w:rsidRPr="00E55DC7">
        <w:rPr>
          <w:color w:val="auto"/>
        </w:rPr>
        <w:t>reviewed</w:t>
      </w:r>
      <w:r w:rsidR="00690ED3" w:rsidRPr="00E55DC7">
        <w:rPr>
          <w:color w:val="auto"/>
        </w:rPr>
        <w:t xml:space="preserve"> by the </w:t>
      </w:r>
      <w:r w:rsidR="003B691B" w:rsidRPr="00E55DC7">
        <w:rPr>
          <w:color w:val="auto"/>
        </w:rPr>
        <w:t xml:space="preserve">Assistant </w:t>
      </w:r>
      <w:r w:rsidR="00690ED3" w:rsidRPr="00E55DC7">
        <w:rPr>
          <w:color w:val="auto"/>
        </w:rPr>
        <w:t>Principal</w:t>
      </w:r>
      <w:r w:rsidR="003B691B" w:rsidRPr="00E55DC7">
        <w:rPr>
          <w:color w:val="auto"/>
        </w:rPr>
        <w:t>,</w:t>
      </w:r>
      <w:r w:rsidR="00690ED3" w:rsidRPr="00E55DC7">
        <w:rPr>
          <w:color w:val="auto"/>
        </w:rPr>
        <w:t xml:space="preserve"> as appropriate.</w:t>
      </w:r>
    </w:p>
    <w:p w:rsidR="002240FD" w:rsidRDefault="002240FD" w:rsidP="00E55DC7">
      <w:pPr>
        <w:pStyle w:val="ListParagraph"/>
        <w:spacing w:after="227" w:line="249" w:lineRule="auto"/>
        <w:ind w:left="567" w:right="588" w:firstLine="426"/>
      </w:pPr>
    </w:p>
    <w:p w:rsidR="00E62D9D" w:rsidRDefault="00C82CC2" w:rsidP="00903735">
      <w:pPr>
        <w:pStyle w:val="ListParagraph"/>
        <w:numPr>
          <w:ilvl w:val="0"/>
          <w:numId w:val="6"/>
        </w:numPr>
        <w:spacing w:after="227" w:line="249" w:lineRule="auto"/>
        <w:ind w:right="588"/>
      </w:pPr>
      <w:r>
        <w:t>S</w:t>
      </w:r>
      <w:r w:rsidR="00D33701">
        <w:t xml:space="preserve">taff </w:t>
      </w:r>
      <w:r w:rsidR="00A601E3">
        <w:t xml:space="preserve">are required to </w:t>
      </w:r>
      <w:r w:rsidR="00A80414" w:rsidRPr="00903735">
        <w:rPr>
          <w:color w:val="auto"/>
        </w:rPr>
        <w:t xml:space="preserve">continue with the usual cycle (of </w:t>
      </w:r>
      <w:r w:rsidR="00A601E3" w:rsidRPr="00903735">
        <w:rPr>
          <w:color w:val="auto"/>
        </w:rPr>
        <w:t>complete</w:t>
      </w:r>
      <w:r w:rsidR="00A80414" w:rsidRPr="00903735">
        <w:rPr>
          <w:color w:val="auto"/>
        </w:rPr>
        <w:t>)</w:t>
      </w:r>
      <w:r w:rsidR="00A601E3" w:rsidRPr="00903735">
        <w:rPr>
          <w:color w:val="auto"/>
        </w:rPr>
        <w:t xml:space="preserve"> </w:t>
      </w:r>
      <w:r w:rsidR="00B00BAA" w:rsidRPr="00903735">
        <w:rPr>
          <w:color w:val="auto"/>
        </w:rPr>
        <w:t xml:space="preserve">progress </w:t>
      </w:r>
      <w:r w:rsidR="00B00BAA">
        <w:t>reviews</w:t>
      </w:r>
      <w:r w:rsidR="75F5B682">
        <w:t xml:space="preserve"> and reports </w:t>
      </w:r>
      <w:r w:rsidR="00D51CEF">
        <w:t xml:space="preserve">using </w:t>
      </w:r>
      <w:r w:rsidR="003B691B">
        <w:t xml:space="preserve">ProMonitor </w:t>
      </w:r>
      <w:r w:rsidR="00D51CEF">
        <w:t>during the sc</w:t>
      </w:r>
      <w:r w:rsidR="00635166">
        <w:t>heduled window</w:t>
      </w:r>
      <w:r w:rsidR="003B691B">
        <w:t>s</w:t>
      </w:r>
      <w:r w:rsidR="00804842">
        <w:t>. Student</w:t>
      </w:r>
      <w:r w:rsidR="00E90EC3">
        <w:t xml:space="preserve"> </w:t>
      </w:r>
      <w:r w:rsidR="00804842">
        <w:t xml:space="preserve">targets should </w:t>
      </w:r>
      <w:r w:rsidR="00A66CCF">
        <w:t xml:space="preserve">also </w:t>
      </w:r>
      <w:r w:rsidR="00804842">
        <w:t>be reviewed and updated on</w:t>
      </w:r>
      <w:r w:rsidR="003B691B">
        <w:t xml:space="preserve"> ProMonitor</w:t>
      </w:r>
      <w:r w:rsidR="00A66CCF" w:rsidRPr="00E55DC7">
        <w:rPr>
          <w:color w:val="auto"/>
        </w:rPr>
        <w:t xml:space="preserve">. </w:t>
      </w:r>
      <w:r w:rsidR="005C27A2">
        <w:t xml:space="preserve">Where possible, staff should </w:t>
      </w:r>
      <w:r w:rsidR="00CD4E15">
        <w:t xml:space="preserve">have </w:t>
      </w:r>
      <w:r w:rsidR="005C27A2">
        <w:t xml:space="preserve">telephone or </w:t>
      </w:r>
      <w:r w:rsidR="00E90EC3" w:rsidRPr="00E55DC7">
        <w:rPr>
          <w:color w:val="auto"/>
        </w:rPr>
        <w:t xml:space="preserve">video conference </w:t>
      </w:r>
      <w:r w:rsidR="005C27A2">
        <w:t xml:space="preserve">conversations with </w:t>
      </w:r>
      <w:r w:rsidR="003635AA">
        <w:t xml:space="preserve">students </w:t>
      </w:r>
      <w:r w:rsidR="005C27A2">
        <w:t xml:space="preserve">for one to one tutorials </w:t>
      </w:r>
      <w:r w:rsidR="00CD01DB">
        <w:t xml:space="preserve">to ensure that </w:t>
      </w:r>
      <w:r w:rsidR="003635AA">
        <w:t>students</w:t>
      </w:r>
      <w:r w:rsidR="00CD01DB">
        <w:t xml:space="preserve"> continue to make progress during the College closure.</w:t>
      </w:r>
    </w:p>
    <w:p w:rsidR="007D5453" w:rsidRDefault="007D5453" w:rsidP="00E55DC7">
      <w:pPr>
        <w:pStyle w:val="ListParagraph"/>
        <w:spacing w:after="227" w:line="249" w:lineRule="auto"/>
        <w:ind w:left="567" w:right="588" w:firstLine="426"/>
      </w:pPr>
    </w:p>
    <w:p w:rsidR="006A74C2" w:rsidRDefault="006A74C2" w:rsidP="00903735">
      <w:pPr>
        <w:pStyle w:val="ListParagraph"/>
        <w:numPr>
          <w:ilvl w:val="0"/>
          <w:numId w:val="6"/>
        </w:numPr>
        <w:spacing w:after="227" w:line="249" w:lineRule="auto"/>
        <w:ind w:right="588"/>
      </w:pPr>
      <w:r>
        <w:t xml:space="preserve">Wellbeing mentors will continue to support </w:t>
      </w:r>
      <w:r w:rsidR="68471B2B">
        <w:t xml:space="preserve">their existing caseloads and </w:t>
      </w:r>
      <w:r>
        <w:t xml:space="preserve">curriculum areas in engaging students with their learning. Heads of Curriculum should maintain regular contact with mentors to review caseloads and impact.  The capacity of this team will be increased, as opportunities arise.  </w:t>
      </w:r>
    </w:p>
    <w:p w:rsidR="006A74C2" w:rsidRDefault="006A74C2" w:rsidP="00E55DC7">
      <w:pPr>
        <w:pStyle w:val="ListParagraph"/>
        <w:ind w:left="567" w:right="588" w:firstLine="426"/>
      </w:pPr>
    </w:p>
    <w:p w:rsidR="00A04480" w:rsidRPr="00E55DC7" w:rsidRDefault="007D5453" w:rsidP="00903735">
      <w:pPr>
        <w:pStyle w:val="ListParagraph"/>
        <w:numPr>
          <w:ilvl w:val="0"/>
          <w:numId w:val="6"/>
        </w:numPr>
        <w:spacing w:after="227" w:line="249" w:lineRule="auto"/>
        <w:ind w:right="588"/>
        <w:rPr>
          <w:rFonts w:asciiTheme="minorHAnsi" w:eastAsiaTheme="minorEastAsia" w:hAnsiTheme="minorHAnsi" w:cstheme="minorBidi"/>
          <w:color w:val="000000" w:themeColor="text1"/>
        </w:rPr>
      </w:pPr>
      <w:r>
        <w:t>Where possible</w:t>
      </w:r>
      <w:r w:rsidR="00E27052">
        <w:t xml:space="preserve">, teaching staff should arrange </w:t>
      </w:r>
      <w:r w:rsidR="0062640F">
        <w:t>online conferencing or webinars to engage students in their learning.</w:t>
      </w:r>
      <w:r w:rsidR="002A345C">
        <w:t xml:space="preserve"> This could take place via </w:t>
      </w:r>
      <w:r w:rsidR="25A9A48B">
        <w:t>Google classroom</w:t>
      </w:r>
      <w:r w:rsidR="78B31C7D">
        <w:t xml:space="preserve"> or Hangout</w:t>
      </w:r>
      <w:r w:rsidR="25A9A48B">
        <w:t xml:space="preserve">, </w:t>
      </w:r>
      <w:r w:rsidR="6A9FE6CB">
        <w:t>Microsoft</w:t>
      </w:r>
      <w:r w:rsidR="002A345C">
        <w:t xml:space="preserve"> T</w:t>
      </w:r>
      <w:r w:rsidR="008D20AC">
        <w:t>eam</w:t>
      </w:r>
      <w:r w:rsidR="00C74D80">
        <w:t>s</w:t>
      </w:r>
      <w:r w:rsidR="6374290D">
        <w:t>,</w:t>
      </w:r>
      <w:r w:rsidR="5061724E">
        <w:t xml:space="preserve"> </w:t>
      </w:r>
      <w:r w:rsidR="002A345C">
        <w:t>Skype</w:t>
      </w:r>
      <w:r w:rsidR="008D20AC">
        <w:t>, Zoom</w:t>
      </w:r>
      <w:r w:rsidR="00265854">
        <w:t xml:space="preserve"> or other approved </w:t>
      </w:r>
      <w:r w:rsidR="00C274B7">
        <w:t xml:space="preserve">online </w:t>
      </w:r>
      <w:r w:rsidR="00265854">
        <w:t>platforms</w:t>
      </w:r>
      <w:r w:rsidR="00C274B7">
        <w:t xml:space="preserve"> and applications</w:t>
      </w:r>
      <w:r w:rsidR="00265854">
        <w:t>.</w:t>
      </w:r>
    </w:p>
    <w:p w:rsidR="00342EF7" w:rsidRDefault="00342EF7" w:rsidP="00E55DC7">
      <w:pPr>
        <w:pStyle w:val="ListParagraph"/>
        <w:spacing w:after="227" w:line="249" w:lineRule="auto"/>
        <w:ind w:left="567" w:right="588" w:firstLine="426"/>
      </w:pPr>
    </w:p>
    <w:p w:rsidR="00CD5937" w:rsidRDefault="008D674C" w:rsidP="00903735">
      <w:pPr>
        <w:pStyle w:val="ListParagraph"/>
        <w:numPr>
          <w:ilvl w:val="0"/>
          <w:numId w:val="6"/>
        </w:numPr>
        <w:spacing w:after="227" w:line="249" w:lineRule="auto"/>
        <w:ind w:right="588"/>
      </w:pPr>
      <w:r>
        <w:lastRenderedPageBreak/>
        <w:t>Where possible, internal assessment activities should continue as scheduled</w:t>
      </w:r>
      <w:r w:rsidR="00342EF7">
        <w:t xml:space="preserve"> within assessment plans</w:t>
      </w:r>
      <w:r>
        <w:t xml:space="preserve">. </w:t>
      </w:r>
      <w:r w:rsidR="00342EF7">
        <w:t>Electronic submissions of work should be encouraged to enable marking and feedback to continue as planned.</w:t>
      </w:r>
      <w:r w:rsidR="34BF4C58">
        <w:t xml:space="preserve"> </w:t>
      </w:r>
      <w:proofErr w:type="spellStart"/>
      <w:r w:rsidR="34BF4C58">
        <w:t>Markbook</w:t>
      </w:r>
      <w:proofErr w:type="spellEnd"/>
      <w:r w:rsidR="34BF4C58">
        <w:t xml:space="preserve"> should be used to record key assessments information/grades</w:t>
      </w:r>
    </w:p>
    <w:p w:rsidR="00E6772F" w:rsidRPr="002F67FB" w:rsidRDefault="00E6772F" w:rsidP="00E55DC7">
      <w:pPr>
        <w:pStyle w:val="ListParagraph"/>
        <w:ind w:left="567" w:right="588" w:firstLine="426"/>
      </w:pPr>
    </w:p>
    <w:p w:rsidR="00E6772F" w:rsidRPr="00A66276" w:rsidRDefault="00541E86" w:rsidP="00903735">
      <w:pPr>
        <w:pStyle w:val="ListParagraph"/>
        <w:numPr>
          <w:ilvl w:val="0"/>
          <w:numId w:val="6"/>
        </w:numPr>
        <w:spacing w:after="227" w:line="249" w:lineRule="auto"/>
        <w:ind w:right="588"/>
      </w:pPr>
      <w:r>
        <w:t>Formal external examinations that are</w:t>
      </w:r>
      <w:r w:rsidR="00A15EFD">
        <w:t xml:space="preserve"> scheduled </w:t>
      </w:r>
      <w:r>
        <w:t xml:space="preserve">to take place during a college closure period will need to be rearranged with the exams </w:t>
      </w:r>
      <w:r w:rsidR="002F67FB">
        <w:t xml:space="preserve">department. </w:t>
      </w:r>
      <w:r w:rsidR="0081791C">
        <w:t>Any c</w:t>
      </w:r>
      <w:r w:rsidR="00C81FE0">
        <w:t xml:space="preserve">hanges to exams must be communicated </w:t>
      </w:r>
      <w:r w:rsidR="00A71CAD">
        <w:t xml:space="preserve">to all </w:t>
      </w:r>
      <w:r w:rsidR="003635AA">
        <w:t>students</w:t>
      </w:r>
      <w:r w:rsidR="0081791C">
        <w:t xml:space="preserve"> </w:t>
      </w:r>
      <w:r w:rsidR="001A516E">
        <w:t>as soon as possible to enable them sufficient preparation time.</w:t>
      </w:r>
    </w:p>
    <w:p w:rsidR="00E62D9D" w:rsidRPr="00E62D9D" w:rsidRDefault="00E62D9D" w:rsidP="00E55DC7">
      <w:pPr>
        <w:pStyle w:val="ListParagraph"/>
        <w:ind w:left="567" w:right="588" w:firstLine="426"/>
      </w:pPr>
    </w:p>
    <w:p w:rsidR="008D20AC" w:rsidRDefault="008D20AC" w:rsidP="00903735">
      <w:pPr>
        <w:pStyle w:val="ListParagraph"/>
        <w:numPr>
          <w:ilvl w:val="0"/>
          <w:numId w:val="6"/>
        </w:numPr>
        <w:spacing w:after="227" w:line="249" w:lineRule="auto"/>
        <w:ind w:right="588"/>
      </w:pPr>
      <w:r>
        <w:t xml:space="preserve">All </w:t>
      </w:r>
      <w:r w:rsidR="587487E3">
        <w:t xml:space="preserve">but a very few existing </w:t>
      </w:r>
      <w:r>
        <w:t>planned</w:t>
      </w:r>
      <w:r w:rsidR="003B691B">
        <w:t xml:space="preserve"> work placements and</w:t>
      </w:r>
      <w:r>
        <w:t xml:space="preserve"> educational visits will be </w:t>
      </w:r>
      <w:r w:rsidR="462D71E5">
        <w:t>paused</w:t>
      </w:r>
      <w:r>
        <w:t xml:space="preserve"> during a College closure period. Where possible visits may be rearranged once the College closure period has ended. This will be subject to obtaining approval </w:t>
      </w:r>
      <w:r w:rsidR="00FF0156">
        <w:t xml:space="preserve">from </w:t>
      </w:r>
      <w:r>
        <w:t>the</w:t>
      </w:r>
      <w:r w:rsidR="003B691B">
        <w:t xml:space="preserve"> CEO</w:t>
      </w:r>
      <w:r>
        <w:t>.</w:t>
      </w:r>
    </w:p>
    <w:p w:rsidR="00D407DA" w:rsidRDefault="00D407DA" w:rsidP="00E55DC7">
      <w:pPr>
        <w:pStyle w:val="ListParagraph"/>
        <w:ind w:left="567" w:right="588" w:firstLine="426"/>
      </w:pPr>
    </w:p>
    <w:p w:rsidR="00D407DA" w:rsidRPr="00E55DC7" w:rsidRDefault="00D407DA" w:rsidP="00903735">
      <w:pPr>
        <w:pStyle w:val="ListParagraph"/>
        <w:numPr>
          <w:ilvl w:val="0"/>
          <w:numId w:val="6"/>
        </w:numPr>
        <w:spacing w:after="227" w:line="249" w:lineRule="auto"/>
        <w:ind w:right="588"/>
        <w:rPr>
          <w:rStyle w:val="Hyperlink"/>
          <w:color w:val="auto"/>
        </w:rPr>
      </w:pPr>
      <w:r w:rsidRPr="00E55DC7">
        <w:rPr>
          <w:color w:val="auto"/>
        </w:rPr>
        <w:t xml:space="preserve">Teachers </w:t>
      </w:r>
      <w:r w:rsidR="00C008A8" w:rsidRPr="00E55DC7">
        <w:rPr>
          <w:color w:val="auto"/>
        </w:rPr>
        <w:t xml:space="preserve">and support staff </w:t>
      </w:r>
      <w:r w:rsidRPr="00E55DC7">
        <w:rPr>
          <w:color w:val="auto"/>
        </w:rPr>
        <w:t xml:space="preserve">should remind students </w:t>
      </w:r>
      <w:r w:rsidR="0075629D" w:rsidRPr="00E55DC7">
        <w:rPr>
          <w:color w:val="auto"/>
        </w:rPr>
        <w:t xml:space="preserve">that support services </w:t>
      </w:r>
      <w:r w:rsidR="008D20AC" w:rsidRPr="00E55DC7">
        <w:rPr>
          <w:color w:val="auto"/>
        </w:rPr>
        <w:t>continue to be</w:t>
      </w:r>
      <w:r w:rsidR="0075629D" w:rsidRPr="00E55DC7">
        <w:rPr>
          <w:color w:val="auto"/>
        </w:rPr>
        <w:t xml:space="preserve"> available remotely </w:t>
      </w:r>
      <w:r w:rsidR="00836929" w:rsidRPr="00E55DC7">
        <w:rPr>
          <w:color w:val="auto"/>
        </w:rPr>
        <w:t xml:space="preserve">during any college closure period. </w:t>
      </w:r>
    </w:p>
    <w:p w:rsidR="00E55DC7" w:rsidRDefault="00E55DC7" w:rsidP="00E55DC7">
      <w:pPr>
        <w:pStyle w:val="ListParagraph"/>
        <w:spacing w:after="227" w:line="249" w:lineRule="auto"/>
        <w:ind w:right="588" w:firstLine="0"/>
        <w:rPr>
          <w:color w:val="auto"/>
        </w:rPr>
      </w:pPr>
    </w:p>
    <w:p w:rsidR="5B5C2850" w:rsidRDefault="6979CD5B" w:rsidP="00903735">
      <w:pPr>
        <w:pStyle w:val="ListParagraph"/>
        <w:numPr>
          <w:ilvl w:val="0"/>
          <w:numId w:val="6"/>
        </w:numPr>
        <w:spacing w:after="227" w:line="249" w:lineRule="auto"/>
        <w:ind w:right="588"/>
        <w:rPr>
          <w:color w:val="auto"/>
        </w:rPr>
      </w:pPr>
      <w:r w:rsidRPr="00E55DC7">
        <w:rPr>
          <w:color w:val="auto"/>
        </w:rPr>
        <w:t xml:space="preserve">The </w:t>
      </w:r>
      <w:r w:rsidR="4C43EFDF" w:rsidRPr="00E55DC7">
        <w:rPr>
          <w:color w:val="auto"/>
        </w:rPr>
        <w:t>Quality team will provide remote learning support to teachers/tutors and assessors as well as provide regular training opportunities f</w:t>
      </w:r>
      <w:r w:rsidR="073B15D7" w:rsidRPr="00E55DC7">
        <w:rPr>
          <w:color w:val="auto"/>
        </w:rPr>
        <w:t>or</w:t>
      </w:r>
      <w:r w:rsidR="4C43EFDF" w:rsidRPr="00E55DC7">
        <w:rPr>
          <w:color w:val="auto"/>
        </w:rPr>
        <w:t xml:space="preserve"> staff. Teaching and Learning Coaches will </w:t>
      </w:r>
      <w:r w:rsidR="6609564D" w:rsidRPr="00E55DC7">
        <w:rPr>
          <w:color w:val="auto"/>
        </w:rPr>
        <w:t xml:space="preserve">be allocated to support specific </w:t>
      </w:r>
      <w:r w:rsidR="26AFF714" w:rsidRPr="00E55DC7">
        <w:rPr>
          <w:color w:val="auto"/>
        </w:rPr>
        <w:t>curriculum</w:t>
      </w:r>
      <w:r w:rsidR="6609564D" w:rsidRPr="00E55DC7">
        <w:rPr>
          <w:color w:val="auto"/>
        </w:rPr>
        <w:t xml:space="preserve"> teams as well as their case load.</w:t>
      </w:r>
      <w:r w:rsidR="008C22CA">
        <w:rPr>
          <w:color w:val="auto"/>
        </w:rPr>
        <w:t xml:space="preserve"> Access to resources to support online learning and seek assistance from the Quality Team can be requested via </w:t>
      </w:r>
      <w:hyperlink r:id="rId13" w:history="1">
        <w:r w:rsidR="008C22CA" w:rsidRPr="00D74BCE">
          <w:rPr>
            <w:rStyle w:val="Hyperlink"/>
          </w:rPr>
          <w:t>https://sites.google.com/chrome.escg.ac.uk/online-systems-training/home</w:t>
        </w:r>
      </w:hyperlink>
      <w:r w:rsidR="008C22CA">
        <w:rPr>
          <w:color w:val="auto"/>
        </w:rPr>
        <w:t xml:space="preserve"> </w:t>
      </w:r>
    </w:p>
    <w:p w:rsidR="00E55DC7" w:rsidRPr="00E55DC7" w:rsidRDefault="00E55DC7" w:rsidP="00E55DC7">
      <w:pPr>
        <w:pStyle w:val="ListParagraph"/>
        <w:rPr>
          <w:color w:val="auto"/>
        </w:rPr>
      </w:pPr>
    </w:p>
    <w:p w:rsidR="00162654" w:rsidRPr="00E55DC7" w:rsidRDefault="54062D81" w:rsidP="00903735">
      <w:pPr>
        <w:pStyle w:val="ListParagraph"/>
        <w:numPr>
          <w:ilvl w:val="0"/>
          <w:numId w:val="6"/>
        </w:numPr>
        <w:spacing w:after="227" w:line="249" w:lineRule="auto"/>
        <w:ind w:right="588"/>
        <w:rPr>
          <w:color w:val="000000" w:themeColor="text1"/>
        </w:rPr>
      </w:pPr>
      <w:r w:rsidRPr="00E55DC7">
        <w:rPr>
          <w:color w:val="auto"/>
        </w:rPr>
        <w:t>Our Learning Resource Centres will remain open for children of key workers and vulnerable students (</w:t>
      </w:r>
      <w:hyperlink r:id="rId14">
        <w:r w:rsidRPr="00E55DC7">
          <w:rPr>
            <w:rStyle w:val="Hyperlink"/>
            <w:color w:val="auto"/>
          </w:rPr>
          <w:t>definition here</w:t>
        </w:r>
      </w:hyperlink>
      <w:r w:rsidRPr="00E55DC7">
        <w:rPr>
          <w:color w:val="auto"/>
        </w:rPr>
        <w:t>).</w:t>
      </w:r>
    </w:p>
    <w:p w:rsidR="00E55DC7" w:rsidRPr="00E55DC7" w:rsidRDefault="00E55DC7" w:rsidP="00E55DC7">
      <w:pPr>
        <w:pStyle w:val="ListParagraph"/>
        <w:rPr>
          <w:color w:val="000000" w:themeColor="text1"/>
        </w:rPr>
      </w:pPr>
    </w:p>
    <w:p w:rsidR="00162654" w:rsidRPr="00E55DC7" w:rsidRDefault="54062D81" w:rsidP="00903735">
      <w:pPr>
        <w:pStyle w:val="ListParagraph"/>
        <w:numPr>
          <w:ilvl w:val="0"/>
          <w:numId w:val="6"/>
        </w:numPr>
        <w:spacing w:after="227" w:line="249" w:lineRule="auto"/>
        <w:ind w:right="588"/>
        <w:rPr>
          <w:rFonts w:asciiTheme="minorHAnsi" w:eastAsiaTheme="minorEastAsia" w:hAnsiTheme="minorHAnsi" w:cstheme="minorBidi"/>
          <w:color w:val="000000" w:themeColor="text1"/>
        </w:rPr>
      </w:pPr>
      <w:r w:rsidRPr="00E55DC7">
        <w:rPr>
          <w:color w:val="auto"/>
        </w:rPr>
        <w:t>Any student can come onto our college campus sites to access IT and their virtual learning if they do not have IT equipment at home or feel safer attending college to complete their studies.</w:t>
      </w:r>
    </w:p>
    <w:p w:rsidR="00E55DC7" w:rsidRPr="00E55DC7" w:rsidRDefault="00E55DC7" w:rsidP="00E55DC7">
      <w:pPr>
        <w:pStyle w:val="ListParagraph"/>
        <w:spacing w:after="227" w:line="249" w:lineRule="auto"/>
        <w:ind w:right="588" w:firstLine="0"/>
        <w:rPr>
          <w:rFonts w:asciiTheme="minorHAnsi" w:eastAsiaTheme="minorEastAsia" w:hAnsiTheme="minorHAnsi" w:cstheme="minorBidi"/>
          <w:color w:val="000000" w:themeColor="text1"/>
        </w:rPr>
      </w:pPr>
    </w:p>
    <w:p w:rsidR="00162654" w:rsidRPr="00E55DC7" w:rsidRDefault="54062D81" w:rsidP="00903735">
      <w:pPr>
        <w:pStyle w:val="ListParagraph"/>
        <w:numPr>
          <w:ilvl w:val="0"/>
          <w:numId w:val="6"/>
        </w:numPr>
        <w:spacing w:after="227" w:line="249" w:lineRule="auto"/>
        <w:ind w:right="588"/>
        <w:rPr>
          <w:rFonts w:asciiTheme="minorHAnsi" w:eastAsiaTheme="minorEastAsia" w:hAnsiTheme="minorHAnsi" w:cstheme="minorBidi"/>
          <w:color w:val="000000" w:themeColor="text1"/>
        </w:rPr>
      </w:pPr>
      <w:r w:rsidRPr="00E55DC7">
        <w:rPr>
          <w:color w:val="auto"/>
        </w:rPr>
        <w:t>Students must however book to attend college and will be working in Covid-19 safe environments in our Learning Resource Centres or Libraries. Please contact the following people to book to attend college to complete your virtual learning onsite:</w:t>
      </w:r>
    </w:p>
    <w:p w:rsidR="00E55DC7" w:rsidRPr="00E55DC7" w:rsidRDefault="00E55DC7" w:rsidP="00E55DC7">
      <w:pPr>
        <w:pStyle w:val="ListParagraph"/>
        <w:rPr>
          <w:rFonts w:asciiTheme="minorHAnsi" w:eastAsiaTheme="minorEastAsia" w:hAnsiTheme="minorHAnsi" w:cstheme="minorBidi"/>
          <w:color w:val="000000" w:themeColor="text1"/>
        </w:rPr>
      </w:pPr>
    </w:p>
    <w:p w:rsidR="00162654" w:rsidRDefault="54062D81" w:rsidP="00903735">
      <w:pPr>
        <w:pStyle w:val="ListParagraph"/>
        <w:numPr>
          <w:ilvl w:val="0"/>
          <w:numId w:val="1"/>
        </w:numPr>
        <w:spacing w:after="227" w:line="249" w:lineRule="auto"/>
        <w:ind w:left="567" w:right="588" w:firstLine="426"/>
        <w:rPr>
          <w:rFonts w:asciiTheme="minorHAnsi" w:eastAsiaTheme="minorEastAsia" w:hAnsiTheme="minorHAnsi" w:cstheme="minorBidi"/>
          <w:color w:val="auto"/>
        </w:rPr>
      </w:pPr>
      <w:r w:rsidRPr="35E0651D">
        <w:rPr>
          <w:color w:val="auto"/>
        </w:rPr>
        <w:t xml:space="preserve">Eastbourne: </w:t>
      </w:r>
      <w:hyperlink r:id="rId15">
        <w:r w:rsidRPr="35E0651D">
          <w:rPr>
            <w:rStyle w:val="Hyperlink"/>
            <w:color w:val="auto"/>
          </w:rPr>
          <w:t>Eastbourne.Library@escg.ac.uk</w:t>
        </w:r>
      </w:hyperlink>
      <w:r w:rsidRPr="35E0651D">
        <w:rPr>
          <w:color w:val="auto"/>
        </w:rPr>
        <w:t xml:space="preserve"> or phone </w:t>
      </w:r>
      <w:hyperlink r:id="rId16">
        <w:r w:rsidRPr="35E0651D">
          <w:rPr>
            <w:rStyle w:val="Hyperlink"/>
            <w:color w:val="auto"/>
          </w:rPr>
          <w:t>030 300 39161</w:t>
        </w:r>
      </w:hyperlink>
    </w:p>
    <w:p w:rsidR="00162654" w:rsidRDefault="54062D81" w:rsidP="00903735">
      <w:pPr>
        <w:pStyle w:val="ListParagraph"/>
        <w:numPr>
          <w:ilvl w:val="0"/>
          <w:numId w:val="1"/>
        </w:numPr>
        <w:spacing w:after="227" w:line="249" w:lineRule="auto"/>
        <w:ind w:left="567" w:right="588" w:firstLine="426"/>
        <w:rPr>
          <w:rFonts w:asciiTheme="minorHAnsi" w:eastAsiaTheme="minorEastAsia" w:hAnsiTheme="minorHAnsi" w:cstheme="minorBidi"/>
          <w:color w:val="auto"/>
        </w:rPr>
      </w:pPr>
      <w:r w:rsidRPr="35E0651D">
        <w:rPr>
          <w:color w:val="auto"/>
        </w:rPr>
        <w:t xml:space="preserve">Lewes: </w:t>
      </w:r>
      <w:hyperlink r:id="rId17">
        <w:r w:rsidRPr="35E0651D">
          <w:rPr>
            <w:rStyle w:val="Hyperlink"/>
            <w:color w:val="auto"/>
          </w:rPr>
          <w:t>Lewes.Library@escg.ac.uk</w:t>
        </w:r>
      </w:hyperlink>
      <w:r w:rsidRPr="35E0651D">
        <w:rPr>
          <w:color w:val="auto"/>
        </w:rPr>
        <w:t xml:space="preserve"> or phone </w:t>
      </w:r>
      <w:hyperlink r:id="rId18">
        <w:r w:rsidRPr="35E0651D">
          <w:rPr>
            <w:rStyle w:val="Hyperlink"/>
            <w:color w:val="auto"/>
          </w:rPr>
          <w:t>030 300 38311</w:t>
        </w:r>
      </w:hyperlink>
    </w:p>
    <w:p w:rsidR="00162654" w:rsidRDefault="54062D81" w:rsidP="00903735">
      <w:pPr>
        <w:pStyle w:val="ListParagraph"/>
        <w:numPr>
          <w:ilvl w:val="0"/>
          <w:numId w:val="1"/>
        </w:numPr>
        <w:spacing w:after="227" w:line="249" w:lineRule="auto"/>
        <w:ind w:left="567" w:right="588" w:firstLine="426"/>
        <w:rPr>
          <w:rFonts w:asciiTheme="minorHAnsi" w:eastAsiaTheme="minorEastAsia" w:hAnsiTheme="minorHAnsi" w:cstheme="minorBidi"/>
          <w:color w:val="auto"/>
        </w:rPr>
      </w:pPr>
      <w:r w:rsidRPr="35E0651D">
        <w:rPr>
          <w:color w:val="auto"/>
        </w:rPr>
        <w:t xml:space="preserve">Hastings: </w:t>
      </w:r>
      <w:hyperlink r:id="rId19">
        <w:r w:rsidRPr="35E0651D">
          <w:rPr>
            <w:rStyle w:val="Hyperlink"/>
            <w:color w:val="auto"/>
          </w:rPr>
          <w:t>Hastings.Library@escg.ac.uk</w:t>
        </w:r>
      </w:hyperlink>
      <w:r w:rsidRPr="35E0651D">
        <w:rPr>
          <w:color w:val="auto"/>
        </w:rPr>
        <w:t xml:space="preserve"> or phone </w:t>
      </w:r>
      <w:hyperlink r:id="rId20">
        <w:r w:rsidRPr="35E0651D">
          <w:rPr>
            <w:rStyle w:val="Hyperlink"/>
            <w:color w:val="auto"/>
          </w:rPr>
          <w:t>01424 458586</w:t>
        </w:r>
      </w:hyperlink>
    </w:p>
    <w:p w:rsidR="00162654" w:rsidRDefault="00162654" w:rsidP="00E55DC7">
      <w:pPr>
        <w:pStyle w:val="ListParagraph"/>
        <w:spacing w:after="227" w:line="249" w:lineRule="auto"/>
        <w:ind w:left="567" w:right="588" w:firstLine="426"/>
        <w:rPr>
          <w:color w:val="auto"/>
        </w:rPr>
      </w:pPr>
    </w:p>
    <w:p w:rsidR="003A70E8" w:rsidRDefault="003A70E8" w:rsidP="00E55DC7">
      <w:pPr>
        <w:spacing w:after="145" w:line="259" w:lineRule="auto"/>
        <w:ind w:right="588"/>
        <w:rPr>
          <w:b/>
          <w:bCs/>
        </w:rPr>
      </w:pPr>
      <w:r w:rsidRPr="35E0651D">
        <w:rPr>
          <w:b/>
          <w:bCs/>
        </w:rPr>
        <w:lastRenderedPageBreak/>
        <w:t>STUDENT SERVICES</w:t>
      </w:r>
    </w:p>
    <w:p w:rsidR="003A70E8" w:rsidRPr="00E55DC7" w:rsidRDefault="003A70E8" w:rsidP="00E55DC7">
      <w:pPr>
        <w:spacing w:after="145" w:line="259" w:lineRule="auto"/>
        <w:ind w:right="588"/>
        <w:rPr>
          <w:b/>
          <w:bCs/>
        </w:rPr>
      </w:pPr>
      <w:r w:rsidRPr="00E55DC7">
        <w:rPr>
          <w:b/>
          <w:bCs/>
        </w:rPr>
        <w:t>SAFEGUARDING</w:t>
      </w:r>
    </w:p>
    <w:p w:rsidR="00986B4D" w:rsidRPr="008C22CA" w:rsidRDefault="00986B4D" w:rsidP="00E55DC7">
      <w:pPr>
        <w:pStyle w:val="ListParagraph"/>
        <w:spacing w:after="145" w:line="259" w:lineRule="auto"/>
        <w:ind w:left="567" w:right="588" w:firstLine="426"/>
        <w:rPr>
          <w:b/>
          <w:bCs/>
          <w:color w:val="auto"/>
        </w:rPr>
      </w:pPr>
    </w:p>
    <w:p w:rsidR="00C86956" w:rsidRPr="008C22CA" w:rsidRDefault="00986B4D" w:rsidP="00903735">
      <w:pPr>
        <w:pStyle w:val="ListParagraph"/>
        <w:numPr>
          <w:ilvl w:val="0"/>
          <w:numId w:val="6"/>
        </w:numPr>
        <w:spacing w:after="0" w:line="249" w:lineRule="auto"/>
        <w:ind w:right="588"/>
        <w:rPr>
          <w:color w:val="auto"/>
        </w:rPr>
      </w:pPr>
      <w:r w:rsidRPr="008C22CA">
        <w:rPr>
          <w:color w:val="auto"/>
        </w:rPr>
        <w:t xml:space="preserve">The Safeguarding team will continue to monitor the </w:t>
      </w:r>
      <w:r w:rsidR="003B691B" w:rsidRPr="008C22CA">
        <w:rPr>
          <w:color w:val="auto"/>
        </w:rPr>
        <w:t>safeguarding phone</w:t>
      </w:r>
      <w:r w:rsidR="006A74C2" w:rsidRPr="008C22CA">
        <w:rPr>
          <w:color w:val="auto"/>
        </w:rPr>
        <w:t xml:space="preserve"> and emails</w:t>
      </w:r>
      <w:r w:rsidRPr="008C22CA">
        <w:rPr>
          <w:color w:val="auto"/>
        </w:rPr>
        <w:t>. Students should contact the Safeguarding team if they have any concerns about their safety or need to report abuse.</w:t>
      </w:r>
      <w:r w:rsidR="00884B82" w:rsidRPr="008C22CA">
        <w:rPr>
          <w:color w:val="auto"/>
        </w:rPr>
        <w:t xml:space="preserve"> Staff should contact the Safeguarding team if they have any concerns about students</w:t>
      </w:r>
      <w:r w:rsidR="008C22CA" w:rsidRPr="008C22CA">
        <w:rPr>
          <w:color w:val="auto"/>
        </w:rPr>
        <w:t>,</w:t>
      </w:r>
    </w:p>
    <w:p w:rsidR="00C86956" w:rsidRPr="008C22CA" w:rsidRDefault="00C86956" w:rsidP="00E55DC7">
      <w:pPr>
        <w:spacing w:after="0" w:line="249" w:lineRule="auto"/>
        <w:ind w:left="567" w:right="588" w:firstLine="426"/>
        <w:rPr>
          <w:color w:val="auto"/>
        </w:rPr>
      </w:pPr>
    </w:p>
    <w:p w:rsidR="00C86956" w:rsidRPr="008C22CA" w:rsidRDefault="00986B4D" w:rsidP="00903735">
      <w:pPr>
        <w:pStyle w:val="ListParagraph"/>
        <w:numPr>
          <w:ilvl w:val="0"/>
          <w:numId w:val="6"/>
        </w:numPr>
        <w:spacing w:after="0" w:line="249" w:lineRule="auto"/>
        <w:ind w:right="588"/>
        <w:rPr>
          <w:color w:val="auto"/>
        </w:rPr>
      </w:pPr>
      <w:r w:rsidRPr="008C22CA">
        <w:rPr>
          <w:color w:val="auto"/>
        </w:rPr>
        <w:t>Safeguarding officers will record any safeguarding concerns and manag</w:t>
      </w:r>
      <w:r w:rsidR="006A74C2" w:rsidRPr="008C22CA">
        <w:rPr>
          <w:color w:val="auto"/>
        </w:rPr>
        <w:t>e</w:t>
      </w:r>
      <w:r w:rsidRPr="008C22CA">
        <w:rPr>
          <w:color w:val="auto"/>
        </w:rPr>
        <w:t xml:space="preserve"> their caseload remotely. Contact with students will be maintained and </w:t>
      </w:r>
      <w:r w:rsidR="006A74C2" w:rsidRPr="008C22CA">
        <w:rPr>
          <w:color w:val="auto"/>
        </w:rPr>
        <w:t xml:space="preserve">the team </w:t>
      </w:r>
      <w:r w:rsidRPr="008C22CA">
        <w:rPr>
          <w:color w:val="auto"/>
        </w:rPr>
        <w:t xml:space="preserve">will liaise with any professional organisations as necessary. </w:t>
      </w:r>
    </w:p>
    <w:p w:rsidR="00C86956" w:rsidRPr="008C22CA" w:rsidRDefault="00C86956" w:rsidP="00E55DC7">
      <w:pPr>
        <w:spacing w:after="0" w:line="249" w:lineRule="auto"/>
        <w:ind w:left="567" w:right="588" w:firstLine="426"/>
        <w:rPr>
          <w:color w:val="auto"/>
        </w:rPr>
      </w:pPr>
    </w:p>
    <w:p w:rsidR="00C86956" w:rsidRPr="008C22CA" w:rsidRDefault="00C86956" w:rsidP="00903735">
      <w:pPr>
        <w:pStyle w:val="ListParagraph"/>
        <w:numPr>
          <w:ilvl w:val="0"/>
          <w:numId w:val="6"/>
        </w:numPr>
        <w:spacing w:after="0" w:line="249" w:lineRule="auto"/>
        <w:ind w:right="588"/>
        <w:rPr>
          <w:color w:val="auto"/>
        </w:rPr>
      </w:pPr>
      <w:r w:rsidRPr="008C22CA">
        <w:rPr>
          <w:color w:val="auto"/>
        </w:rPr>
        <w:t xml:space="preserve">The contact details for the safeguarding team remain the same during closure: </w:t>
      </w:r>
    </w:p>
    <w:p w:rsidR="00C86956" w:rsidRPr="008C22CA" w:rsidRDefault="00C86956" w:rsidP="00E55DC7">
      <w:pPr>
        <w:pStyle w:val="ListParagraph"/>
        <w:ind w:left="567" w:right="588" w:firstLine="426"/>
        <w:rPr>
          <w:color w:val="auto"/>
        </w:rPr>
      </w:pPr>
    </w:p>
    <w:p w:rsidR="00C86956" w:rsidRPr="008C22CA" w:rsidRDefault="00C86956" w:rsidP="00903735">
      <w:pPr>
        <w:pStyle w:val="ListParagraph"/>
        <w:numPr>
          <w:ilvl w:val="2"/>
          <w:numId w:val="5"/>
        </w:numPr>
        <w:spacing w:after="145" w:line="259" w:lineRule="auto"/>
        <w:ind w:left="567" w:right="588" w:firstLine="426"/>
        <w:rPr>
          <w:color w:val="auto"/>
        </w:rPr>
      </w:pPr>
      <w:r w:rsidRPr="008C22CA">
        <w:rPr>
          <w:color w:val="auto"/>
        </w:rPr>
        <w:t xml:space="preserve">Hastings - 07848 442081 </w:t>
      </w:r>
    </w:p>
    <w:p w:rsidR="00C86956" w:rsidRPr="008C22CA" w:rsidRDefault="00C86956" w:rsidP="00903735">
      <w:pPr>
        <w:pStyle w:val="ListParagraph"/>
        <w:numPr>
          <w:ilvl w:val="2"/>
          <w:numId w:val="5"/>
        </w:numPr>
        <w:spacing w:after="145" w:line="259" w:lineRule="auto"/>
        <w:ind w:left="567" w:right="588" w:firstLine="426"/>
        <w:rPr>
          <w:color w:val="auto"/>
        </w:rPr>
      </w:pPr>
      <w:r w:rsidRPr="008C22CA">
        <w:rPr>
          <w:color w:val="auto"/>
        </w:rPr>
        <w:t xml:space="preserve">Lewes - 07823 668772 </w:t>
      </w:r>
    </w:p>
    <w:p w:rsidR="00C86956" w:rsidRPr="008C22CA" w:rsidRDefault="00C86956" w:rsidP="00903735">
      <w:pPr>
        <w:pStyle w:val="ListParagraph"/>
        <w:numPr>
          <w:ilvl w:val="2"/>
          <w:numId w:val="5"/>
        </w:numPr>
        <w:spacing w:after="145" w:line="259" w:lineRule="auto"/>
        <w:ind w:left="567" w:right="588" w:firstLine="426"/>
        <w:rPr>
          <w:color w:val="auto"/>
        </w:rPr>
      </w:pPr>
      <w:r w:rsidRPr="008C22CA">
        <w:rPr>
          <w:color w:val="auto"/>
        </w:rPr>
        <w:t>Eastbourne - 030 300 39039</w:t>
      </w:r>
    </w:p>
    <w:p w:rsidR="008E44A2" w:rsidRDefault="008E44A2" w:rsidP="00E55DC7">
      <w:pPr>
        <w:pStyle w:val="ListParagraph"/>
        <w:spacing w:after="145" w:line="259" w:lineRule="auto"/>
        <w:ind w:left="567" w:right="588" w:firstLine="426"/>
        <w:rPr>
          <w:b/>
          <w:bCs/>
        </w:rPr>
      </w:pPr>
    </w:p>
    <w:p w:rsidR="00890276" w:rsidRPr="00F2002E" w:rsidRDefault="00890276" w:rsidP="008C22CA">
      <w:pPr>
        <w:spacing w:after="145" w:line="259" w:lineRule="auto"/>
        <w:ind w:right="588"/>
        <w:rPr>
          <w:b/>
          <w:bCs/>
          <w:color w:val="auto"/>
        </w:rPr>
      </w:pPr>
      <w:r w:rsidRPr="00F2002E">
        <w:rPr>
          <w:b/>
          <w:bCs/>
          <w:color w:val="auto"/>
        </w:rPr>
        <w:t>ADDITIONAL LEARNING SUPPORT (ALS)</w:t>
      </w:r>
    </w:p>
    <w:p w:rsidR="00890276" w:rsidRPr="00F2002E" w:rsidRDefault="00890276" w:rsidP="00E55DC7">
      <w:pPr>
        <w:pStyle w:val="ListParagraph"/>
        <w:spacing w:after="145" w:line="259" w:lineRule="auto"/>
        <w:ind w:left="567" w:right="588" w:firstLine="426"/>
        <w:rPr>
          <w:b/>
          <w:bCs/>
          <w:color w:val="auto"/>
        </w:rPr>
      </w:pPr>
    </w:p>
    <w:p w:rsidR="00890276" w:rsidRPr="008C22CA" w:rsidRDefault="00890276" w:rsidP="00903735">
      <w:pPr>
        <w:pStyle w:val="ListParagraph"/>
        <w:numPr>
          <w:ilvl w:val="0"/>
          <w:numId w:val="6"/>
        </w:numPr>
        <w:spacing w:after="227" w:line="249" w:lineRule="auto"/>
        <w:ind w:right="588"/>
        <w:rPr>
          <w:color w:val="auto"/>
        </w:rPr>
      </w:pPr>
      <w:r w:rsidRPr="008C22CA">
        <w:rPr>
          <w:color w:val="auto"/>
        </w:rPr>
        <w:t xml:space="preserve">ALS staff will maintain </w:t>
      </w:r>
      <w:r w:rsidR="00F91F8E" w:rsidRPr="008C22CA">
        <w:rPr>
          <w:color w:val="auto"/>
        </w:rPr>
        <w:t xml:space="preserve">regular </w:t>
      </w:r>
      <w:r w:rsidRPr="008C22CA">
        <w:rPr>
          <w:color w:val="auto"/>
        </w:rPr>
        <w:t>contact with students</w:t>
      </w:r>
      <w:r w:rsidR="00F91F8E" w:rsidRPr="008C22CA">
        <w:rPr>
          <w:color w:val="auto"/>
        </w:rPr>
        <w:t>, including those with an Education, Health and Care Plan (EHCP),</w:t>
      </w:r>
      <w:r w:rsidRPr="008C22CA">
        <w:rPr>
          <w:color w:val="auto"/>
        </w:rPr>
        <w:t xml:space="preserve"> </w:t>
      </w:r>
      <w:r w:rsidR="00F91F8E" w:rsidRPr="008C22CA">
        <w:rPr>
          <w:color w:val="auto"/>
        </w:rPr>
        <w:t>via email and phone or other means, to</w:t>
      </w:r>
      <w:r w:rsidRPr="008C22CA">
        <w:rPr>
          <w:color w:val="auto"/>
        </w:rPr>
        <w:t xml:space="preserve"> support students to complete set work and assessment activities.</w:t>
      </w:r>
      <w:r w:rsidR="0059495D" w:rsidRPr="008C22CA">
        <w:rPr>
          <w:color w:val="auto"/>
        </w:rPr>
        <w:t xml:space="preserve"> </w:t>
      </w:r>
      <w:r w:rsidR="00D559EE" w:rsidRPr="008C22CA">
        <w:rPr>
          <w:color w:val="auto"/>
        </w:rPr>
        <w:t>Caseloads</w:t>
      </w:r>
      <w:r w:rsidR="0059495D" w:rsidRPr="008C22CA">
        <w:rPr>
          <w:color w:val="auto"/>
        </w:rPr>
        <w:t xml:space="preserve"> will be determined by the relevant managers.</w:t>
      </w:r>
    </w:p>
    <w:p w:rsidR="00890276" w:rsidRPr="00F2002E" w:rsidRDefault="00890276" w:rsidP="00E55DC7">
      <w:pPr>
        <w:pStyle w:val="ListParagraph"/>
        <w:spacing w:after="227" w:line="249" w:lineRule="auto"/>
        <w:ind w:left="567" w:right="588" w:firstLine="426"/>
        <w:rPr>
          <w:color w:val="auto"/>
        </w:rPr>
      </w:pPr>
    </w:p>
    <w:p w:rsidR="00CB79E2" w:rsidRPr="008C22CA" w:rsidRDefault="00FF3FB1" w:rsidP="008C22CA">
      <w:pPr>
        <w:spacing w:after="145" w:line="259" w:lineRule="auto"/>
        <w:ind w:right="588"/>
        <w:rPr>
          <w:b/>
          <w:bCs/>
        </w:rPr>
      </w:pPr>
      <w:r w:rsidRPr="008C22CA">
        <w:rPr>
          <w:b/>
          <w:bCs/>
        </w:rPr>
        <w:t>CAREERS ADVICE AND GUIDANCE</w:t>
      </w:r>
    </w:p>
    <w:p w:rsidR="00FF3FB1" w:rsidRDefault="00FF3FB1" w:rsidP="00903735">
      <w:pPr>
        <w:pStyle w:val="ListParagraph"/>
        <w:numPr>
          <w:ilvl w:val="0"/>
          <w:numId w:val="6"/>
        </w:numPr>
        <w:spacing w:after="145" w:line="259" w:lineRule="auto"/>
        <w:ind w:right="588"/>
      </w:pPr>
      <w:r>
        <w:t xml:space="preserve">Student Service </w:t>
      </w:r>
      <w:r w:rsidR="05EF4213">
        <w:t>Managers</w:t>
      </w:r>
      <w:r>
        <w:t xml:space="preserve"> will</w:t>
      </w:r>
      <w:r w:rsidR="00D559EE">
        <w:t xml:space="preserve"> continue to ensure that students can access careers advice and guidance</w:t>
      </w:r>
      <w:r w:rsidR="00D559EE" w:rsidRPr="008C22CA">
        <w:rPr>
          <w:color w:val="auto"/>
        </w:rPr>
        <w:t xml:space="preserve"> </w:t>
      </w:r>
      <w:r w:rsidR="00D559EE">
        <w:t>via email and phone or other means.</w:t>
      </w:r>
    </w:p>
    <w:p w:rsidR="00D559EE" w:rsidRPr="00FF3FB1" w:rsidRDefault="00D559EE" w:rsidP="00E55DC7">
      <w:pPr>
        <w:pStyle w:val="ListParagraph"/>
        <w:spacing w:after="145" w:line="259" w:lineRule="auto"/>
        <w:ind w:left="567" w:right="588" w:firstLine="426"/>
        <w:rPr>
          <w:bCs/>
        </w:rPr>
      </w:pPr>
    </w:p>
    <w:p w:rsidR="00A04480" w:rsidRDefault="00553413" w:rsidP="008C22CA">
      <w:pPr>
        <w:spacing w:after="145" w:line="259" w:lineRule="auto"/>
        <w:ind w:right="588"/>
        <w:rPr>
          <w:b/>
          <w:bCs/>
        </w:rPr>
      </w:pPr>
      <w:r w:rsidRPr="35E0651D">
        <w:rPr>
          <w:b/>
          <w:bCs/>
        </w:rPr>
        <w:t>ACCESS ARRANGEMENTS</w:t>
      </w:r>
    </w:p>
    <w:p w:rsidR="00936493" w:rsidRDefault="00FE2A19" w:rsidP="00903735">
      <w:pPr>
        <w:pStyle w:val="ListParagraph"/>
        <w:numPr>
          <w:ilvl w:val="0"/>
          <w:numId w:val="6"/>
        </w:numPr>
        <w:spacing w:after="227" w:line="249" w:lineRule="auto"/>
        <w:ind w:right="588"/>
      </w:pPr>
      <w:r>
        <w:t>Where</w:t>
      </w:r>
      <w:r w:rsidR="004A7455">
        <w:t xml:space="preserve"> a</w:t>
      </w:r>
      <w:r>
        <w:t xml:space="preserve"> staff member is unable to obtain a</w:t>
      </w:r>
      <w:r w:rsidR="001B41F2">
        <w:t xml:space="preserve">ccess to IT equipment for remote working, they can request a </w:t>
      </w:r>
      <w:r w:rsidR="004A4F0F">
        <w:t xml:space="preserve">laptop to loan from </w:t>
      </w:r>
      <w:r w:rsidR="006A74C2">
        <w:t>their line manager</w:t>
      </w:r>
      <w:r w:rsidR="004A4F0F">
        <w:t xml:space="preserve">. Please note there is a limited </w:t>
      </w:r>
      <w:r w:rsidR="003830A6">
        <w:t xml:space="preserve">amount of laptops available but where possible </w:t>
      </w:r>
      <w:r w:rsidR="00957A4C">
        <w:t>request</w:t>
      </w:r>
      <w:r w:rsidR="00342EF7">
        <w:t>s</w:t>
      </w:r>
      <w:r w:rsidR="00957A4C">
        <w:t xml:space="preserve"> will be accommodated</w:t>
      </w:r>
      <w:r w:rsidR="003830A6">
        <w:t>.</w:t>
      </w:r>
    </w:p>
    <w:p w:rsidR="008C22CA" w:rsidRDefault="008C22CA" w:rsidP="008C22CA">
      <w:pPr>
        <w:pStyle w:val="ListParagraph"/>
        <w:spacing w:after="227" w:line="249" w:lineRule="auto"/>
        <w:ind w:right="588" w:firstLine="0"/>
      </w:pPr>
    </w:p>
    <w:p w:rsidR="00E6772F" w:rsidRPr="00342EF7" w:rsidRDefault="00342EF7" w:rsidP="00903735">
      <w:pPr>
        <w:pStyle w:val="ListParagraph"/>
        <w:numPr>
          <w:ilvl w:val="0"/>
          <w:numId w:val="6"/>
        </w:numPr>
        <w:spacing w:after="227" w:line="249" w:lineRule="auto"/>
        <w:ind w:right="588"/>
      </w:pPr>
      <w:r>
        <w:t>A small number of mobile phones are available for staff to loan during a period of remote working. Please contact IT Services for further information.</w:t>
      </w:r>
      <w:r w:rsidR="00DA38C2">
        <w:t xml:space="preserve"> Personal mobile numbers must not be disclosed to </w:t>
      </w:r>
      <w:r w:rsidR="00DA38C2" w:rsidRPr="008C22CA">
        <w:rPr>
          <w:color w:val="auto"/>
        </w:rPr>
        <w:t>learners</w:t>
      </w:r>
      <w:r w:rsidR="00884B82" w:rsidRPr="008C22CA">
        <w:rPr>
          <w:color w:val="auto"/>
        </w:rPr>
        <w:t>, call should be made using skype for business on laptops.</w:t>
      </w:r>
    </w:p>
    <w:p w:rsidR="008C22CA" w:rsidRDefault="008C22CA" w:rsidP="008C22CA">
      <w:pPr>
        <w:pStyle w:val="ListParagraph"/>
        <w:spacing w:after="227" w:line="249" w:lineRule="auto"/>
        <w:ind w:right="588" w:firstLine="0"/>
        <w:rPr>
          <w:color w:val="auto"/>
        </w:rPr>
      </w:pPr>
    </w:p>
    <w:p w:rsidR="0059495D" w:rsidRDefault="004634F5" w:rsidP="00903735">
      <w:pPr>
        <w:pStyle w:val="ListParagraph"/>
        <w:numPr>
          <w:ilvl w:val="0"/>
          <w:numId w:val="6"/>
        </w:numPr>
        <w:spacing w:after="227" w:line="249" w:lineRule="auto"/>
        <w:ind w:right="588"/>
        <w:rPr>
          <w:color w:val="auto"/>
        </w:rPr>
      </w:pPr>
      <w:r w:rsidRPr="008C22CA">
        <w:rPr>
          <w:color w:val="auto"/>
        </w:rPr>
        <w:t>S</w:t>
      </w:r>
      <w:r w:rsidR="009277F2" w:rsidRPr="008C22CA">
        <w:rPr>
          <w:color w:val="auto"/>
        </w:rPr>
        <w:t>taff and students</w:t>
      </w:r>
      <w:r w:rsidR="00CB79E2" w:rsidRPr="008C22CA">
        <w:rPr>
          <w:color w:val="auto"/>
        </w:rPr>
        <w:t xml:space="preserve"> </w:t>
      </w:r>
      <w:r w:rsidRPr="008C22CA">
        <w:rPr>
          <w:color w:val="auto"/>
        </w:rPr>
        <w:t>can</w:t>
      </w:r>
      <w:r w:rsidR="006A74C2" w:rsidRPr="008C22CA">
        <w:rPr>
          <w:color w:val="auto"/>
        </w:rPr>
        <w:t xml:space="preserve"> continue to</w:t>
      </w:r>
      <w:r w:rsidRPr="008C22CA">
        <w:rPr>
          <w:color w:val="auto"/>
        </w:rPr>
        <w:t xml:space="preserve"> report any </w:t>
      </w:r>
      <w:r w:rsidR="003C0D6A" w:rsidRPr="008C22CA">
        <w:rPr>
          <w:color w:val="auto"/>
        </w:rPr>
        <w:t xml:space="preserve">IT </w:t>
      </w:r>
      <w:r w:rsidR="003F137E" w:rsidRPr="008C22CA">
        <w:rPr>
          <w:color w:val="auto"/>
        </w:rPr>
        <w:t xml:space="preserve">access </w:t>
      </w:r>
      <w:r w:rsidR="005A6796" w:rsidRPr="008C22CA">
        <w:rPr>
          <w:color w:val="auto"/>
        </w:rPr>
        <w:t xml:space="preserve">issues. </w:t>
      </w:r>
      <w:r w:rsidR="008C22CA">
        <w:rPr>
          <w:color w:val="auto"/>
        </w:rPr>
        <w:t xml:space="preserve">If you or students have IT issues then please use the </w:t>
      </w:r>
      <w:hyperlink r:id="rId21" w:history="1">
        <w:proofErr w:type="spellStart"/>
        <w:r w:rsidR="008C22CA" w:rsidRPr="008C22CA">
          <w:rPr>
            <w:rStyle w:val="Hyperlink"/>
          </w:rPr>
          <w:t>Topdesk</w:t>
        </w:r>
        <w:proofErr w:type="spellEnd"/>
      </w:hyperlink>
      <w:r w:rsidR="008C22CA">
        <w:rPr>
          <w:color w:val="auto"/>
        </w:rPr>
        <w:t xml:space="preserve"> request button on the staff quick links page</w:t>
      </w:r>
    </w:p>
    <w:p w:rsidR="008C22CA" w:rsidRPr="008C22CA" w:rsidRDefault="008C22CA" w:rsidP="008C22CA">
      <w:pPr>
        <w:pStyle w:val="ListParagraph"/>
        <w:rPr>
          <w:color w:val="auto"/>
        </w:rPr>
      </w:pPr>
    </w:p>
    <w:p w:rsidR="008C22CA" w:rsidRPr="008C22CA" w:rsidRDefault="008C22CA" w:rsidP="00903735">
      <w:pPr>
        <w:pStyle w:val="ListParagraph"/>
        <w:numPr>
          <w:ilvl w:val="0"/>
          <w:numId w:val="6"/>
        </w:numPr>
        <w:spacing w:after="227" w:line="249" w:lineRule="auto"/>
        <w:ind w:right="588"/>
        <w:rPr>
          <w:color w:val="auto"/>
        </w:rPr>
      </w:pPr>
      <w:r>
        <w:rPr>
          <w:color w:val="auto"/>
        </w:rPr>
        <w:t>A quick guide to all the IT support and links t</w:t>
      </w:r>
      <w:r w:rsidR="00903735">
        <w:rPr>
          <w:color w:val="auto"/>
        </w:rPr>
        <w:t>o key systems can be found</w:t>
      </w:r>
      <w:hyperlink r:id="rId22" w:history="1">
        <w:r w:rsidR="00903735" w:rsidRPr="00903735">
          <w:rPr>
            <w:rStyle w:val="Hyperlink"/>
          </w:rPr>
          <w:t xml:space="preserve"> here</w:t>
        </w:r>
      </w:hyperlink>
    </w:p>
    <w:p w:rsidR="0059495D" w:rsidRPr="0059495D" w:rsidRDefault="0059495D" w:rsidP="00E55DC7">
      <w:pPr>
        <w:pStyle w:val="ListParagraph"/>
        <w:ind w:left="567" w:right="588" w:firstLine="426"/>
        <w:rPr>
          <w:color w:val="0070C0"/>
        </w:rPr>
      </w:pPr>
    </w:p>
    <w:p w:rsidR="00CC5627" w:rsidRDefault="00EB3F98" w:rsidP="00903735">
      <w:pPr>
        <w:pStyle w:val="ListParagraph"/>
        <w:numPr>
          <w:ilvl w:val="0"/>
          <w:numId w:val="6"/>
        </w:numPr>
        <w:spacing w:after="227" w:line="249" w:lineRule="auto"/>
        <w:ind w:right="588"/>
      </w:pPr>
      <w:r>
        <w:t>Campus access</w:t>
      </w:r>
      <w:r w:rsidR="008E0A97">
        <w:t xml:space="preserve"> for </w:t>
      </w:r>
      <w:r w:rsidR="008E0A97" w:rsidRPr="008C22CA">
        <w:rPr>
          <w:color w:val="auto"/>
        </w:rPr>
        <w:t xml:space="preserve">staff may be possible in certain circumstances. </w:t>
      </w:r>
      <w:r w:rsidR="00884B82" w:rsidRPr="008C22CA">
        <w:rPr>
          <w:color w:val="auto"/>
        </w:rPr>
        <w:t>All staff should</w:t>
      </w:r>
      <w:r w:rsidR="008E0A97" w:rsidRPr="008C22CA">
        <w:rPr>
          <w:color w:val="auto"/>
        </w:rPr>
        <w:t xml:space="preserve"> liaise with your line manager </w:t>
      </w:r>
      <w:r w:rsidR="00884B82" w:rsidRPr="008C22CA">
        <w:rPr>
          <w:color w:val="auto"/>
        </w:rPr>
        <w:t xml:space="preserve">in advance of coming on site </w:t>
      </w:r>
      <w:r w:rsidR="008C22CA">
        <w:rPr>
          <w:color w:val="auto"/>
        </w:rPr>
        <w:t xml:space="preserve">for details and request access via the campus access </w:t>
      </w:r>
      <w:hyperlink r:id="rId23" w:history="1">
        <w:r w:rsidR="008C22CA" w:rsidRPr="008C22CA">
          <w:rPr>
            <w:rStyle w:val="Hyperlink"/>
          </w:rPr>
          <w:t>button</w:t>
        </w:r>
      </w:hyperlink>
      <w:r w:rsidR="008C22CA">
        <w:rPr>
          <w:color w:val="auto"/>
        </w:rPr>
        <w:t xml:space="preserve"> on the Staff quick links site.</w:t>
      </w:r>
    </w:p>
    <w:sectPr w:rsidR="00CC5627" w:rsidSect="00C85B27">
      <w:footerReference w:type="even" r:id="rId24"/>
      <w:footerReference w:type="default" r:id="rId25"/>
      <w:footerReference w:type="first" r:id="rId26"/>
      <w:pgSz w:w="11899" w:h="16841"/>
      <w:pgMar w:top="709" w:right="679" w:bottom="426" w:left="426" w:header="720" w:footer="135" w:gutter="0"/>
      <w:pgNumType w:start="0"/>
      <w:cols w:space="720"/>
      <w:titlePg/>
      <w:docGrid w:linePitch="299"/>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E226DD4" w16cex:dateUtc="2021-01-08T12:04:53.859Z"/>
  <w16cex:commentExtensible w16cex:durableId="1F528878" w16cex:dateUtc="2021-01-08T12:05:25.467Z"/>
  <w16cex:commentExtensible w16cex:durableId="2D8BBCB8" w16cex:dateUtc="2021-01-12T14:43:33.894Z"/>
  <w16cex:commentExtensible w16cex:durableId="3E6D90EE" w16cex:dateUtc="2021-01-08T12:08:46.076Z"/>
  <w16cex:commentExtensible w16cex:durableId="5BA95A5D" w16cex:dateUtc="2021-01-12T14:43:58.679Z"/>
  <w16cex:commentExtensible w16cex:durableId="3C4F2532" w16cex:dateUtc="2021-01-12T16:01:26.634Z"/>
</w16cex:commentsExtensible>
</file>

<file path=word/commentsIds.xml><?xml version="1.0" encoding="utf-8"?>
<w16cid:commentsIds xmlns:mc="http://schemas.openxmlformats.org/markup-compatibility/2006" xmlns:w16cid="http://schemas.microsoft.com/office/word/2016/wordml/cid" mc:Ignorable="w16cid">
  <w16cid:commentId w16cid:paraId="5E99913D" w16cid:durableId="5E226DD4"/>
  <w16cid:commentId w16cid:paraId="5E028737" w16cid:durableId="1F528878"/>
  <w16cid:commentId w16cid:paraId="2537CBF7" w16cid:durableId="3E6D90EE"/>
  <w16cid:commentId w16cid:paraId="7307D613" w16cid:durableId="2D8BBCB8"/>
  <w16cid:commentId w16cid:paraId="39352FFF" w16cid:durableId="5BA95A5D"/>
  <w16cid:commentId w16cid:paraId="30FEB883" w16cid:durableId="3C4F253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A46" w:rsidRDefault="002D0A46">
      <w:pPr>
        <w:spacing w:after="0" w:line="240" w:lineRule="auto"/>
      </w:pPr>
      <w:r>
        <w:separator/>
      </w:r>
    </w:p>
  </w:endnote>
  <w:endnote w:type="continuationSeparator" w:id="0">
    <w:p w:rsidR="002D0A46" w:rsidRDefault="002D0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2E9" w:rsidRDefault="00391048">
    <w:pPr>
      <w:spacing w:after="0" w:line="259" w:lineRule="auto"/>
      <w:ind w:left="0" w:right="215" w:firstLine="0"/>
      <w:jc w:val="center"/>
    </w:pPr>
    <w:r>
      <w:rPr>
        <w:rFonts w:ascii="Calibri" w:eastAsia="Calibri" w:hAnsi="Calibri" w:cs="Calibri"/>
        <w:color w:val="5B9BD5"/>
      </w:rPr>
      <w:fldChar w:fldCharType="begin"/>
    </w:r>
    <w:r>
      <w:rPr>
        <w:rFonts w:ascii="Calibri" w:eastAsia="Calibri" w:hAnsi="Calibri" w:cs="Calibri"/>
        <w:color w:val="5B9BD5"/>
      </w:rPr>
      <w:instrText xml:space="preserve"> PAGE   \* MERGEFORMAT </w:instrText>
    </w:r>
    <w:r>
      <w:rPr>
        <w:rFonts w:ascii="Calibri" w:eastAsia="Calibri" w:hAnsi="Calibri" w:cs="Calibri"/>
        <w:color w:val="5B9BD5"/>
      </w:rPr>
      <w:fldChar w:fldCharType="separate"/>
    </w:r>
    <w:r>
      <w:rPr>
        <w:rFonts w:ascii="Calibri" w:eastAsia="Calibri" w:hAnsi="Calibri" w:cs="Calibri"/>
        <w:color w:val="5B9BD5"/>
      </w:rPr>
      <w:t>2</w:t>
    </w:r>
    <w:r>
      <w:rPr>
        <w:rFonts w:ascii="Calibri" w:eastAsia="Calibri" w:hAnsi="Calibri" w:cs="Calibri"/>
        <w:color w:val="5B9BD5"/>
      </w:rPr>
      <w:fldChar w:fldCharType="end"/>
    </w:r>
    <w:r>
      <w:rPr>
        <w:rFonts w:ascii="Calibri" w:eastAsia="Calibri" w:hAnsi="Calibri" w:cs="Calibri"/>
        <w:color w:val="5B9BD5"/>
      </w:rPr>
      <w:t xml:space="preserve"> </w:t>
    </w:r>
  </w:p>
  <w:p w:rsidR="001B42E9" w:rsidRDefault="00391048">
    <w:pPr>
      <w:spacing w:after="0" w:line="259" w:lineRule="auto"/>
      <w:ind w:left="0" w:right="0" w:firstLine="0"/>
    </w:pPr>
    <w:r>
      <w:rPr>
        <w:color w:val="211F1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899996"/>
      <w:docPartObj>
        <w:docPartGallery w:val="Page Numbers (Bottom of Page)"/>
        <w:docPartUnique/>
      </w:docPartObj>
    </w:sdtPr>
    <w:sdtEndPr>
      <w:rPr>
        <w:noProof/>
      </w:rPr>
    </w:sdtEndPr>
    <w:sdtContent>
      <w:p w:rsidR="008C22CA" w:rsidRDefault="008C22CA">
        <w:pPr>
          <w:pStyle w:val="Footer"/>
          <w:jc w:val="right"/>
        </w:pPr>
        <w:r>
          <w:fldChar w:fldCharType="begin"/>
        </w:r>
        <w:r>
          <w:instrText xml:space="preserve"> PAGE   \* MERGEFORMAT </w:instrText>
        </w:r>
        <w:r>
          <w:fldChar w:fldCharType="separate"/>
        </w:r>
        <w:r w:rsidR="00C85B27">
          <w:rPr>
            <w:noProof/>
          </w:rPr>
          <w:t>4</w:t>
        </w:r>
        <w:r>
          <w:rPr>
            <w:noProof/>
          </w:rPr>
          <w:fldChar w:fldCharType="end"/>
        </w:r>
      </w:p>
    </w:sdtContent>
  </w:sdt>
  <w:p w:rsidR="001B42E9" w:rsidRDefault="008C22CA" w:rsidP="008C22CA">
    <w:pPr>
      <w:tabs>
        <w:tab w:val="left" w:pos="2064"/>
      </w:tabs>
      <w:spacing w:after="0" w:line="259" w:lineRule="auto"/>
      <w:ind w:left="0" w:right="0" w:firstLine="0"/>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2E9" w:rsidRDefault="001B42E9">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A46" w:rsidRDefault="002D0A46">
      <w:pPr>
        <w:spacing w:after="0" w:line="240" w:lineRule="auto"/>
      </w:pPr>
      <w:r>
        <w:separator/>
      </w:r>
    </w:p>
  </w:footnote>
  <w:footnote w:type="continuationSeparator" w:id="0">
    <w:p w:rsidR="002D0A46" w:rsidRDefault="002D0A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04FF"/>
    <w:multiLevelType w:val="multilevel"/>
    <w:tmpl w:val="9E742D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bullet"/>
      <w:lvlText w:val="o"/>
      <w:lvlJc w:val="left"/>
      <w:pPr>
        <w:ind w:left="2232" w:hanging="792"/>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01D3CB0"/>
    <w:multiLevelType w:val="hybridMultilevel"/>
    <w:tmpl w:val="7952C79C"/>
    <w:lvl w:ilvl="0" w:tplc="260ACF94">
      <w:start w:val="1"/>
      <w:numFmt w:val="decimal"/>
      <w:pStyle w:val="Heading1"/>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00145184">
      <w:start w:val="1"/>
      <w:numFmt w:val="lowerLetter"/>
      <w:lvlText w:val="%2"/>
      <w:lvlJc w:val="left"/>
      <w:pPr>
        <w:ind w:left="1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7AFF1E">
      <w:start w:val="1"/>
      <w:numFmt w:val="lowerRoman"/>
      <w:lvlText w:val="%3"/>
      <w:lvlJc w:val="left"/>
      <w:pPr>
        <w:ind w:left="19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52E666">
      <w:start w:val="1"/>
      <w:numFmt w:val="decimal"/>
      <w:lvlText w:val="%4"/>
      <w:lvlJc w:val="left"/>
      <w:pPr>
        <w:ind w:left="26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86F76C">
      <w:start w:val="1"/>
      <w:numFmt w:val="lowerLetter"/>
      <w:lvlText w:val="%5"/>
      <w:lvlJc w:val="left"/>
      <w:pPr>
        <w:ind w:left="33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CA373A">
      <w:start w:val="1"/>
      <w:numFmt w:val="lowerRoman"/>
      <w:lvlText w:val="%6"/>
      <w:lvlJc w:val="left"/>
      <w:pPr>
        <w:ind w:left="4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3E99E2">
      <w:start w:val="1"/>
      <w:numFmt w:val="decimal"/>
      <w:lvlText w:val="%7"/>
      <w:lvlJc w:val="left"/>
      <w:pPr>
        <w:ind w:left="48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CCC088">
      <w:start w:val="1"/>
      <w:numFmt w:val="lowerLetter"/>
      <w:lvlText w:val="%8"/>
      <w:lvlJc w:val="left"/>
      <w:pPr>
        <w:ind w:left="55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00482C">
      <w:start w:val="1"/>
      <w:numFmt w:val="lowerRoman"/>
      <w:lvlText w:val="%9"/>
      <w:lvlJc w:val="left"/>
      <w:pPr>
        <w:ind w:left="62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7FD4EE0"/>
    <w:multiLevelType w:val="multilevel"/>
    <w:tmpl w:val="57D61A0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3037ADA"/>
    <w:multiLevelType w:val="multilevel"/>
    <w:tmpl w:val="0B6C70DA"/>
    <w:lvl w:ilvl="0">
      <w:start w:val="1"/>
      <w:numFmt w:val="decimal"/>
      <w:lvlText w:val="%1."/>
      <w:lvlJc w:val="left"/>
      <w:pPr>
        <w:ind w:left="362" w:hanging="360"/>
      </w:pPr>
      <w:rPr>
        <w:rFonts w:hint="default"/>
      </w:rPr>
    </w:lvl>
    <w:lvl w:ilvl="1">
      <w:start w:val="1"/>
      <w:numFmt w:val="decimal"/>
      <w:isLgl/>
      <w:lvlText w:val="%1.%2"/>
      <w:lvlJc w:val="left"/>
      <w:pPr>
        <w:ind w:left="983" w:hanging="660"/>
      </w:pPr>
      <w:rPr>
        <w:rFonts w:hint="default"/>
      </w:rPr>
    </w:lvl>
    <w:lvl w:ilvl="2">
      <w:start w:val="1"/>
      <w:numFmt w:val="bullet"/>
      <w:lvlText w:val=""/>
      <w:lvlJc w:val="left"/>
      <w:pPr>
        <w:ind w:left="1364" w:hanging="720"/>
      </w:pPr>
      <w:rPr>
        <w:rFonts w:ascii="Symbol" w:hAnsi="Symbol" w:hint="default"/>
      </w:rPr>
    </w:lvl>
    <w:lvl w:ilvl="3">
      <w:start w:val="1"/>
      <w:numFmt w:val="bullet"/>
      <w:lvlText w:val=""/>
      <w:lvlJc w:val="left"/>
      <w:pPr>
        <w:ind w:left="1685" w:hanging="720"/>
      </w:pPr>
      <w:rPr>
        <w:rFonts w:ascii="Symbol" w:hAnsi="Symbol" w:hint="default"/>
      </w:rPr>
    </w:lvl>
    <w:lvl w:ilvl="4">
      <w:start w:val="1"/>
      <w:numFmt w:val="decimal"/>
      <w:isLgl/>
      <w:lvlText w:val="%1.%2.%3.%4.%5"/>
      <w:lvlJc w:val="left"/>
      <w:pPr>
        <w:ind w:left="2366" w:hanging="1080"/>
      </w:pPr>
      <w:rPr>
        <w:rFonts w:hint="default"/>
      </w:rPr>
    </w:lvl>
    <w:lvl w:ilvl="5">
      <w:start w:val="1"/>
      <w:numFmt w:val="decimal"/>
      <w:isLgl/>
      <w:lvlText w:val="%1.%2.%3.%4.%5.%6"/>
      <w:lvlJc w:val="left"/>
      <w:pPr>
        <w:ind w:left="2687" w:hanging="1080"/>
      </w:pPr>
      <w:rPr>
        <w:rFonts w:hint="default"/>
      </w:rPr>
    </w:lvl>
    <w:lvl w:ilvl="6">
      <w:start w:val="1"/>
      <w:numFmt w:val="decimal"/>
      <w:isLgl/>
      <w:lvlText w:val="%1.%2.%3.%4.%5.%6.%7"/>
      <w:lvlJc w:val="left"/>
      <w:pPr>
        <w:ind w:left="3368" w:hanging="1440"/>
      </w:pPr>
      <w:rPr>
        <w:rFonts w:hint="default"/>
      </w:rPr>
    </w:lvl>
    <w:lvl w:ilvl="7">
      <w:start w:val="1"/>
      <w:numFmt w:val="decimal"/>
      <w:isLgl/>
      <w:lvlText w:val="%1.%2.%3.%4.%5.%6.%7.%8"/>
      <w:lvlJc w:val="left"/>
      <w:pPr>
        <w:ind w:left="3689" w:hanging="1440"/>
      </w:pPr>
      <w:rPr>
        <w:rFonts w:hint="default"/>
      </w:rPr>
    </w:lvl>
    <w:lvl w:ilvl="8">
      <w:start w:val="1"/>
      <w:numFmt w:val="decimal"/>
      <w:isLgl/>
      <w:lvlText w:val="%1.%2.%3.%4.%5.%6.%7.%8.%9"/>
      <w:lvlJc w:val="left"/>
      <w:pPr>
        <w:ind w:left="4370" w:hanging="1800"/>
      </w:pPr>
      <w:rPr>
        <w:rFonts w:hint="default"/>
      </w:rPr>
    </w:lvl>
  </w:abstractNum>
  <w:abstractNum w:abstractNumId="4" w15:restartNumberingAfterBreak="0">
    <w:nsid w:val="502F6DDE"/>
    <w:multiLevelType w:val="hybridMultilevel"/>
    <w:tmpl w:val="550283F6"/>
    <w:lvl w:ilvl="0" w:tplc="FCF4B1C0">
      <w:start w:val="1"/>
      <w:numFmt w:val="bullet"/>
      <w:lvlText w:val=""/>
      <w:lvlJc w:val="left"/>
      <w:pPr>
        <w:ind w:left="1800" w:hanging="360"/>
      </w:pPr>
      <w:rPr>
        <w:rFonts w:ascii="Symbol" w:hAnsi="Symbol" w:hint="default"/>
      </w:rPr>
    </w:lvl>
    <w:lvl w:ilvl="1" w:tplc="BF246784">
      <w:start w:val="1"/>
      <w:numFmt w:val="bullet"/>
      <w:lvlText w:val="o"/>
      <w:lvlJc w:val="left"/>
      <w:pPr>
        <w:ind w:left="2520" w:hanging="360"/>
      </w:pPr>
      <w:rPr>
        <w:rFonts w:ascii="Courier New" w:hAnsi="Courier New" w:hint="default"/>
      </w:rPr>
    </w:lvl>
    <w:lvl w:ilvl="2" w:tplc="9E9C57EE">
      <w:start w:val="1"/>
      <w:numFmt w:val="bullet"/>
      <w:lvlText w:val=""/>
      <w:lvlJc w:val="left"/>
      <w:pPr>
        <w:ind w:left="3240" w:hanging="360"/>
      </w:pPr>
      <w:rPr>
        <w:rFonts w:ascii="Wingdings" w:hAnsi="Wingdings" w:hint="default"/>
      </w:rPr>
    </w:lvl>
    <w:lvl w:ilvl="3" w:tplc="9782E810">
      <w:start w:val="1"/>
      <w:numFmt w:val="bullet"/>
      <w:lvlText w:val=""/>
      <w:lvlJc w:val="left"/>
      <w:pPr>
        <w:ind w:left="3960" w:hanging="360"/>
      </w:pPr>
      <w:rPr>
        <w:rFonts w:ascii="Symbol" w:hAnsi="Symbol" w:hint="default"/>
      </w:rPr>
    </w:lvl>
    <w:lvl w:ilvl="4" w:tplc="2A08BFFC">
      <w:start w:val="1"/>
      <w:numFmt w:val="bullet"/>
      <w:lvlText w:val="o"/>
      <w:lvlJc w:val="left"/>
      <w:pPr>
        <w:ind w:left="4680" w:hanging="360"/>
      </w:pPr>
      <w:rPr>
        <w:rFonts w:ascii="Courier New" w:hAnsi="Courier New" w:hint="default"/>
      </w:rPr>
    </w:lvl>
    <w:lvl w:ilvl="5" w:tplc="C2EC8208">
      <w:start w:val="1"/>
      <w:numFmt w:val="bullet"/>
      <w:lvlText w:val=""/>
      <w:lvlJc w:val="left"/>
      <w:pPr>
        <w:ind w:left="5400" w:hanging="360"/>
      </w:pPr>
      <w:rPr>
        <w:rFonts w:ascii="Wingdings" w:hAnsi="Wingdings" w:hint="default"/>
      </w:rPr>
    </w:lvl>
    <w:lvl w:ilvl="6" w:tplc="F8DEEF08">
      <w:start w:val="1"/>
      <w:numFmt w:val="bullet"/>
      <w:lvlText w:val=""/>
      <w:lvlJc w:val="left"/>
      <w:pPr>
        <w:ind w:left="6120" w:hanging="360"/>
      </w:pPr>
      <w:rPr>
        <w:rFonts w:ascii="Symbol" w:hAnsi="Symbol" w:hint="default"/>
      </w:rPr>
    </w:lvl>
    <w:lvl w:ilvl="7" w:tplc="C036686E">
      <w:start w:val="1"/>
      <w:numFmt w:val="bullet"/>
      <w:lvlText w:val="o"/>
      <w:lvlJc w:val="left"/>
      <w:pPr>
        <w:ind w:left="6840" w:hanging="360"/>
      </w:pPr>
      <w:rPr>
        <w:rFonts w:ascii="Courier New" w:hAnsi="Courier New" w:hint="default"/>
      </w:rPr>
    </w:lvl>
    <w:lvl w:ilvl="8" w:tplc="B5E20DA0">
      <w:start w:val="1"/>
      <w:numFmt w:val="bullet"/>
      <w:lvlText w:val=""/>
      <w:lvlJc w:val="left"/>
      <w:pPr>
        <w:ind w:left="7560" w:hanging="360"/>
      </w:pPr>
      <w:rPr>
        <w:rFonts w:ascii="Wingdings" w:hAnsi="Wingdings" w:hint="default"/>
      </w:rPr>
    </w:lvl>
  </w:abstractNum>
  <w:abstractNum w:abstractNumId="5" w15:restartNumberingAfterBreak="0">
    <w:nsid w:val="594B5109"/>
    <w:multiLevelType w:val="hybridMultilevel"/>
    <w:tmpl w:val="117C24E0"/>
    <w:lvl w:ilvl="0" w:tplc="1D9AF3CE">
      <w:start w:val="1"/>
      <w:numFmt w:val="bullet"/>
      <w:lvlText w:val=""/>
      <w:lvlJc w:val="left"/>
      <w:pPr>
        <w:ind w:left="720" w:hanging="360"/>
      </w:pPr>
      <w:rPr>
        <w:rFonts w:ascii="Symbol" w:hAnsi="Symbol" w:hint="default"/>
      </w:rPr>
    </w:lvl>
    <w:lvl w:ilvl="1" w:tplc="E622650E">
      <w:start w:val="1"/>
      <w:numFmt w:val="bullet"/>
      <w:lvlText w:val=""/>
      <w:lvlJc w:val="left"/>
      <w:pPr>
        <w:ind w:left="1440" w:hanging="360"/>
      </w:pPr>
      <w:rPr>
        <w:rFonts w:ascii="Symbol" w:hAnsi="Symbol" w:hint="default"/>
      </w:rPr>
    </w:lvl>
    <w:lvl w:ilvl="2" w:tplc="45ECF2CC">
      <w:start w:val="1"/>
      <w:numFmt w:val="bullet"/>
      <w:lvlText w:val=""/>
      <w:lvlJc w:val="left"/>
      <w:pPr>
        <w:ind w:left="2160" w:hanging="360"/>
      </w:pPr>
      <w:rPr>
        <w:rFonts w:ascii="Wingdings" w:hAnsi="Wingdings" w:hint="default"/>
      </w:rPr>
    </w:lvl>
    <w:lvl w:ilvl="3" w:tplc="0882A02C">
      <w:start w:val="1"/>
      <w:numFmt w:val="bullet"/>
      <w:lvlText w:val=""/>
      <w:lvlJc w:val="left"/>
      <w:pPr>
        <w:ind w:left="2880" w:hanging="360"/>
      </w:pPr>
      <w:rPr>
        <w:rFonts w:ascii="Symbol" w:hAnsi="Symbol" w:hint="default"/>
      </w:rPr>
    </w:lvl>
    <w:lvl w:ilvl="4" w:tplc="56CA08EE">
      <w:start w:val="1"/>
      <w:numFmt w:val="bullet"/>
      <w:lvlText w:val="o"/>
      <w:lvlJc w:val="left"/>
      <w:pPr>
        <w:ind w:left="3600" w:hanging="360"/>
      </w:pPr>
      <w:rPr>
        <w:rFonts w:ascii="Courier New" w:hAnsi="Courier New" w:hint="default"/>
      </w:rPr>
    </w:lvl>
    <w:lvl w:ilvl="5" w:tplc="E81E83C0">
      <w:start w:val="1"/>
      <w:numFmt w:val="bullet"/>
      <w:lvlText w:val=""/>
      <w:lvlJc w:val="left"/>
      <w:pPr>
        <w:ind w:left="4320" w:hanging="360"/>
      </w:pPr>
      <w:rPr>
        <w:rFonts w:ascii="Wingdings" w:hAnsi="Wingdings" w:hint="default"/>
      </w:rPr>
    </w:lvl>
    <w:lvl w:ilvl="6" w:tplc="FF2014C0">
      <w:start w:val="1"/>
      <w:numFmt w:val="bullet"/>
      <w:lvlText w:val=""/>
      <w:lvlJc w:val="left"/>
      <w:pPr>
        <w:ind w:left="5040" w:hanging="360"/>
      </w:pPr>
      <w:rPr>
        <w:rFonts w:ascii="Symbol" w:hAnsi="Symbol" w:hint="default"/>
      </w:rPr>
    </w:lvl>
    <w:lvl w:ilvl="7" w:tplc="54DA893E">
      <w:start w:val="1"/>
      <w:numFmt w:val="bullet"/>
      <w:lvlText w:val="o"/>
      <w:lvlJc w:val="left"/>
      <w:pPr>
        <w:ind w:left="5760" w:hanging="360"/>
      </w:pPr>
      <w:rPr>
        <w:rFonts w:ascii="Courier New" w:hAnsi="Courier New" w:hint="default"/>
      </w:rPr>
    </w:lvl>
    <w:lvl w:ilvl="8" w:tplc="85349EF2">
      <w:start w:val="1"/>
      <w:numFmt w:val="bullet"/>
      <w:lvlText w:val=""/>
      <w:lvlJc w:val="left"/>
      <w:pPr>
        <w:ind w:left="6480" w:hanging="360"/>
      </w:pPr>
      <w:rPr>
        <w:rFonts w:ascii="Wingdings" w:hAnsi="Wingdings" w:hint="default"/>
      </w:rPr>
    </w:lvl>
  </w:abstractNum>
  <w:abstractNum w:abstractNumId="6" w15:restartNumberingAfterBreak="0">
    <w:nsid w:val="67CE110B"/>
    <w:multiLevelType w:val="multilevel"/>
    <w:tmpl w:val="65641A4E"/>
    <w:lvl w:ilvl="0">
      <w:numFmt w:val="none"/>
      <w:lvlText w:val=""/>
      <w:lvlJc w:val="left"/>
      <w:pPr>
        <w:tabs>
          <w:tab w:val="num" w:pos="360"/>
        </w:tabs>
      </w:pPr>
    </w:lvl>
    <w:lvl w:ilvl="1">
      <w:start w:val="1"/>
      <w:numFmt w:val="decimal"/>
      <w:isLgl/>
      <w:lvlText w:val="%1.%2"/>
      <w:lvlJc w:val="left"/>
      <w:pPr>
        <w:ind w:left="983" w:hanging="660"/>
      </w:pPr>
      <w:rPr>
        <w:rFonts w:hint="default"/>
      </w:rPr>
    </w:lvl>
    <w:lvl w:ilvl="2">
      <w:start w:val="1"/>
      <w:numFmt w:val="decimal"/>
      <w:isLgl/>
      <w:lvlText w:val="%1.%2.%3"/>
      <w:lvlJc w:val="left"/>
      <w:pPr>
        <w:ind w:left="1364" w:hanging="720"/>
      </w:pPr>
      <w:rPr>
        <w:rFonts w:hint="default"/>
      </w:rPr>
    </w:lvl>
    <w:lvl w:ilvl="3">
      <w:start w:val="1"/>
      <w:numFmt w:val="bullet"/>
      <w:lvlText w:val=""/>
      <w:lvlJc w:val="left"/>
      <w:pPr>
        <w:ind w:left="1685" w:hanging="720"/>
      </w:pPr>
      <w:rPr>
        <w:rFonts w:ascii="Symbol" w:hAnsi="Symbol" w:hint="default"/>
      </w:rPr>
    </w:lvl>
    <w:lvl w:ilvl="4">
      <w:start w:val="1"/>
      <w:numFmt w:val="decimal"/>
      <w:isLgl/>
      <w:lvlText w:val="%1.%2.%3.%4.%5"/>
      <w:lvlJc w:val="left"/>
      <w:pPr>
        <w:ind w:left="2366" w:hanging="1080"/>
      </w:pPr>
      <w:rPr>
        <w:rFonts w:hint="default"/>
      </w:rPr>
    </w:lvl>
    <w:lvl w:ilvl="5">
      <w:start w:val="1"/>
      <w:numFmt w:val="decimal"/>
      <w:isLgl/>
      <w:lvlText w:val="%1.%2.%3.%4.%5.%6"/>
      <w:lvlJc w:val="left"/>
      <w:pPr>
        <w:ind w:left="2687" w:hanging="1080"/>
      </w:pPr>
      <w:rPr>
        <w:rFonts w:hint="default"/>
      </w:rPr>
    </w:lvl>
    <w:lvl w:ilvl="6">
      <w:start w:val="1"/>
      <w:numFmt w:val="decimal"/>
      <w:isLgl/>
      <w:lvlText w:val="%1.%2.%3.%4.%5.%6.%7"/>
      <w:lvlJc w:val="left"/>
      <w:pPr>
        <w:ind w:left="3368" w:hanging="1440"/>
      </w:pPr>
      <w:rPr>
        <w:rFonts w:hint="default"/>
      </w:rPr>
    </w:lvl>
    <w:lvl w:ilvl="7">
      <w:start w:val="1"/>
      <w:numFmt w:val="decimal"/>
      <w:isLgl/>
      <w:lvlText w:val="%1.%2.%3.%4.%5.%6.%7.%8"/>
      <w:lvlJc w:val="left"/>
      <w:pPr>
        <w:ind w:left="3689" w:hanging="1440"/>
      </w:pPr>
      <w:rPr>
        <w:rFonts w:hint="default"/>
      </w:rPr>
    </w:lvl>
    <w:lvl w:ilvl="8">
      <w:start w:val="1"/>
      <w:numFmt w:val="decimal"/>
      <w:isLgl/>
      <w:lvlText w:val="%1.%2.%3.%4.%5.%6.%7.%8.%9"/>
      <w:lvlJc w:val="left"/>
      <w:pPr>
        <w:ind w:left="4370" w:hanging="1800"/>
      </w:pPr>
      <w:rPr>
        <w:rFonts w:hint="default"/>
      </w:rPr>
    </w:lvl>
  </w:abstractNum>
  <w:abstractNum w:abstractNumId="7" w15:restartNumberingAfterBreak="0">
    <w:nsid w:val="7D5756B9"/>
    <w:multiLevelType w:val="hybridMultilevel"/>
    <w:tmpl w:val="103668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6"/>
  </w:num>
  <w:num w:numId="5">
    <w:abstractNumId w:val="3"/>
  </w:num>
  <w:num w:numId="6">
    <w:abstractNumId w:val="7"/>
  </w:num>
  <w:num w:numId="7">
    <w:abstractNumId w:val="2"/>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2E9"/>
    <w:rsid w:val="000027E0"/>
    <w:rsid w:val="0002376F"/>
    <w:rsid w:val="00030FAD"/>
    <w:rsid w:val="00044A53"/>
    <w:rsid w:val="00045ACD"/>
    <w:rsid w:val="000567E6"/>
    <w:rsid w:val="00072615"/>
    <w:rsid w:val="00083236"/>
    <w:rsid w:val="00086952"/>
    <w:rsid w:val="000876D2"/>
    <w:rsid w:val="000A3EAA"/>
    <w:rsid w:val="000A626A"/>
    <w:rsid w:val="000B2E69"/>
    <w:rsid w:val="000B30B9"/>
    <w:rsid w:val="000B644B"/>
    <w:rsid w:val="000C5BE0"/>
    <w:rsid w:val="000E2864"/>
    <w:rsid w:val="000E57B6"/>
    <w:rsid w:val="00101E6B"/>
    <w:rsid w:val="001124F7"/>
    <w:rsid w:val="0011767F"/>
    <w:rsid w:val="00120B30"/>
    <w:rsid w:val="00123E40"/>
    <w:rsid w:val="00141CD5"/>
    <w:rsid w:val="00150AC3"/>
    <w:rsid w:val="00155D69"/>
    <w:rsid w:val="00162654"/>
    <w:rsid w:val="0017194C"/>
    <w:rsid w:val="001803A2"/>
    <w:rsid w:val="00180ED2"/>
    <w:rsid w:val="00184862"/>
    <w:rsid w:val="00192D53"/>
    <w:rsid w:val="001A0F28"/>
    <w:rsid w:val="001A213B"/>
    <w:rsid w:val="001A26ED"/>
    <w:rsid w:val="001A516E"/>
    <w:rsid w:val="001B34BD"/>
    <w:rsid w:val="001B3750"/>
    <w:rsid w:val="001B41F2"/>
    <w:rsid w:val="001B42E9"/>
    <w:rsid w:val="001B6C27"/>
    <w:rsid w:val="001C62E3"/>
    <w:rsid w:val="001D397A"/>
    <w:rsid w:val="001D3BF3"/>
    <w:rsid w:val="001E7FAB"/>
    <w:rsid w:val="001F4D8C"/>
    <w:rsid w:val="001F5FF8"/>
    <w:rsid w:val="00216756"/>
    <w:rsid w:val="002240FD"/>
    <w:rsid w:val="00244844"/>
    <w:rsid w:val="00253AAE"/>
    <w:rsid w:val="00256860"/>
    <w:rsid w:val="00265854"/>
    <w:rsid w:val="00274B0F"/>
    <w:rsid w:val="002915D0"/>
    <w:rsid w:val="002975CF"/>
    <w:rsid w:val="002A345C"/>
    <w:rsid w:val="002A4631"/>
    <w:rsid w:val="002A70C6"/>
    <w:rsid w:val="002B25A0"/>
    <w:rsid w:val="002C035D"/>
    <w:rsid w:val="002C4FEE"/>
    <w:rsid w:val="002D0A46"/>
    <w:rsid w:val="002D29CB"/>
    <w:rsid w:val="002F67FB"/>
    <w:rsid w:val="00300A78"/>
    <w:rsid w:val="00305029"/>
    <w:rsid w:val="00323AF6"/>
    <w:rsid w:val="00323BF6"/>
    <w:rsid w:val="0032496C"/>
    <w:rsid w:val="00342EF7"/>
    <w:rsid w:val="003635AA"/>
    <w:rsid w:val="003736A0"/>
    <w:rsid w:val="003739B7"/>
    <w:rsid w:val="00373AF2"/>
    <w:rsid w:val="003830A6"/>
    <w:rsid w:val="00391048"/>
    <w:rsid w:val="00392C5E"/>
    <w:rsid w:val="003A0A31"/>
    <w:rsid w:val="003A70E8"/>
    <w:rsid w:val="003B691B"/>
    <w:rsid w:val="003C0D6A"/>
    <w:rsid w:val="003C2A42"/>
    <w:rsid w:val="003D0D09"/>
    <w:rsid w:val="003E7128"/>
    <w:rsid w:val="003F137E"/>
    <w:rsid w:val="003F3343"/>
    <w:rsid w:val="00402D62"/>
    <w:rsid w:val="00406DA7"/>
    <w:rsid w:val="00413BF7"/>
    <w:rsid w:val="00415E14"/>
    <w:rsid w:val="00426541"/>
    <w:rsid w:val="0043280E"/>
    <w:rsid w:val="00441BE0"/>
    <w:rsid w:val="004612FE"/>
    <w:rsid w:val="004634F5"/>
    <w:rsid w:val="00467AE4"/>
    <w:rsid w:val="00487EF1"/>
    <w:rsid w:val="0049540A"/>
    <w:rsid w:val="004A4F0F"/>
    <w:rsid w:val="004A7455"/>
    <w:rsid w:val="004C7C2F"/>
    <w:rsid w:val="004C7CA4"/>
    <w:rsid w:val="004D53CE"/>
    <w:rsid w:val="004D7351"/>
    <w:rsid w:val="004E01D8"/>
    <w:rsid w:val="004E18BE"/>
    <w:rsid w:val="004E2055"/>
    <w:rsid w:val="004E37CB"/>
    <w:rsid w:val="004E644F"/>
    <w:rsid w:val="004F35EC"/>
    <w:rsid w:val="00501370"/>
    <w:rsid w:val="00513C49"/>
    <w:rsid w:val="00532D20"/>
    <w:rsid w:val="00541E40"/>
    <w:rsid w:val="00541E86"/>
    <w:rsid w:val="005420D0"/>
    <w:rsid w:val="00545312"/>
    <w:rsid w:val="005472F1"/>
    <w:rsid w:val="00553413"/>
    <w:rsid w:val="00554CB3"/>
    <w:rsid w:val="005572F0"/>
    <w:rsid w:val="005661FC"/>
    <w:rsid w:val="00570BC5"/>
    <w:rsid w:val="00573B4F"/>
    <w:rsid w:val="0057623F"/>
    <w:rsid w:val="00580CF0"/>
    <w:rsid w:val="0058145D"/>
    <w:rsid w:val="0058190A"/>
    <w:rsid w:val="00581E04"/>
    <w:rsid w:val="00581FF8"/>
    <w:rsid w:val="00584246"/>
    <w:rsid w:val="00592361"/>
    <w:rsid w:val="0059495D"/>
    <w:rsid w:val="005A5790"/>
    <w:rsid w:val="005A6796"/>
    <w:rsid w:val="005C27A2"/>
    <w:rsid w:val="005D2688"/>
    <w:rsid w:val="005E3D01"/>
    <w:rsid w:val="005E4347"/>
    <w:rsid w:val="005F2E9B"/>
    <w:rsid w:val="005F7572"/>
    <w:rsid w:val="00600BB1"/>
    <w:rsid w:val="00605848"/>
    <w:rsid w:val="0061058D"/>
    <w:rsid w:val="00611CFA"/>
    <w:rsid w:val="0061562D"/>
    <w:rsid w:val="00616A52"/>
    <w:rsid w:val="00624FAF"/>
    <w:rsid w:val="00625BAC"/>
    <w:rsid w:val="0062640F"/>
    <w:rsid w:val="00635166"/>
    <w:rsid w:val="00635DCC"/>
    <w:rsid w:val="006367B8"/>
    <w:rsid w:val="00637ED8"/>
    <w:rsid w:val="0064548A"/>
    <w:rsid w:val="00654736"/>
    <w:rsid w:val="00665B04"/>
    <w:rsid w:val="00666C23"/>
    <w:rsid w:val="006817DB"/>
    <w:rsid w:val="00682281"/>
    <w:rsid w:val="00690ED3"/>
    <w:rsid w:val="006954D3"/>
    <w:rsid w:val="006A1B80"/>
    <w:rsid w:val="006A74C2"/>
    <w:rsid w:val="006B6976"/>
    <w:rsid w:val="006B69B9"/>
    <w:rsid w:val="006B6D56"/>
    <w:rsid w:val="006C4D6F"/>
    <w:rsid w:val="006F04B5"/>
    <w:rsid w:val="006F3C84"/>
    <w:rsid w:val="00725F78"/>
    <w:rsid w:val="007330C9"/>
    <w:rsid w:val="00744BBF"/>
    <w:rsid w:val="00753090"/>
    <w:rsid w:val="0075629D"/>
    <w:rsid w:val="00766D5D"/>
    <w:rsid w:val="0077459F"/>
    <w:rsid w:val="00774EF0"/>
    <w:rsid w:val="007835C0"/>
    <w:rsid w:val="00786D28"/>
    <w:rsid w:val="00792C14"/>
    <w:rsid w:val="007A18D8"/>
    <w:rsid w:val="007B32E2"/>
    <w:rsid w:val="007C13DB"/>
    <w:rsid w:val="007D5453"/>
    <w:rsid w:val="007F5A6B"/>
    <w:rsid w:val="007F70B5"/>
    <w:rsid w:val="00804842"/>
    <w:rsid w:val="00805CEC"/>
    <w:rsid w:val="008122B4"/>
    <w:rsid w:val="0081791C"/>
    <w:rsid w:val="0083159A"/>
    <w:rsid w:val="00836929"/>
    <w:rsid w:val="00837408"/>
    <w:rsid w:val="00842FC6"/>
    <w:rsid w:val="00862F7C"/>
    <w:rsid w:val="00862FB7"/>
    <w:rsid w:val="00866334"/>
    <w:rsid w:val="008739DF"/>
    <w:rsid w:val="008760FC"/>
    <w:rsid w:val="008778A3"/>
    <w:rsid w:val="00884B82"/>
    <w:rsid w:val="00890276"/>
    <w:rsid w:val="00890932"/>
    <w:rsid w:val="00892719"/>
    <w:rsid w:val="00892C85"/>
    <w:rsid w:val="008A37F4"/>
    <w:rsid w:val="008A556A"/>
    <w:rsid w:val="008C22CA"/>
    <w:rsid w:val="008C3CA8"/>
    <w:rsid w:val="008D20AC"/>
    <w:rsid w:val="008D674C"/>
    <w:rsid w:val="008E0A97"/>
    <w:rsid w:val="008E44A2"/>
    <w:rsid w:val="00903735"/>
    <w:rsid w:val="0090506F"/>
    <w:rsid w:val="009127AA"/>
    <w:rsid w:val="00916672"/>
    <w:rsid w:val="00921106"/>
    <w:rsid w:val="00923DE2"/>
    <w:rsid w:val="009266F5"/>
    <w:rsid w:val="009277F2"/>
    <w:rsid w:val="00936493"/>
    <w:rsid w:val="00953501"/>
    <w:rsid w:val="00956081"/>
    <w:rsid w:val="00957A4C"/>
    <w:rsid w:val="00965218"/>
    <w:rsid w:val="00966898"/>
    <w:rsid w:val="00986B4D"/>
    <w:rsid w:val="009A0D15"/>
    <w:rsid w:val="009A13A3"/>
    <w:rsid w:val="009A6D2E"/>
    <w:rsid w:val="009B025D"/>
    <w:rsid w:val="009B0353"/>
    <w:rsid w:val="009B6509"/>
    <w:rsid w:val="009C4382"/>
    <w:rsid w:val="009D520B"/>
    <w:rsid w:val="009E26B1"/>
    <w:rsid w:val="009F742C"/>
    <w:rsid w:val="00A0429A"/>
    <w:rsid w:val="00A04480"/>
    <w:rsid w:val="00A159FF"/>
    <w:rsid w:val="00A15EFD"/>
    <w:rsid w:val="00A3345B"/>
    <w:rsid w:val="00A33A70"/>
    <w:rsid w:val="00A601E3"/>
    <w:rsid w:val="00A66276"/>
    <w:rsid w:val="00A66CCF"/>
    <w:rsid w:val="00A71CAD"/>
    <w:rsid w:val="00A80414"/>
    <w:rsid w:val="00A8746A"/>
    <w:rsid w:val="00A94026"/>
    <w:rsid w:val="00A96CAB"/>
    <w:rsid w:val="00AA4031"/>
    <w:rsid w:val="00AA7EC3"/>
    <w:rsid w:val="00AB386C"/>
    <w:rsid w:val="00AB6511"/>
    <w:rsid w:val="00AC3B9D"/>
    <w:rsid w:val="00AF6BD2"/>
    <w:rsid w:val="00B00BAA"/>
    <w:rsid w:val="00B04F0D"/>
    <w:rsid w:val="00B07BF7"/>
    <w:rsid w:val="00B219E5"/>
    <w:rsid w:val="00B3114B"/>
    <w:rsid w:val="00B4624E"/>
    <w:rsid w:val="00B61CAE"/>
    <w:rsid w:val="00B77747"/>
    <w:rsid w:val="00B84F0B"/>
    <w:rsid w:val="00B97320"/>
    <w:rsid w:val="00BA02B6"/>
    <w:rsid w:val="00BA114D"/>
    <w:rsid w:val="00BA14F6"/>
    <w:rsid w:val="00BA15BA"/>
    <w:rsid w:val="00BA5CC3"/>
    <w:rsid w:val="00BA7A94"/>
    <w:rsid w:val="00BD149A"/>
    <w:rsid w:val="00BD19B8"/>
    <w:rsid w:val="00BF6EB6"/>
    <w:rsid w:val="00C008A8"/>
    <w:rsid w:val="00C01116"/>
    <w:rsid w:val="00C03470"/>
    <w:rsid w:val="00C03DE7"/>
    <w:rsid w:val="00C0673B"/>
    <w:rsid w:val="00C22D6C"/>
    <w:rsid w:val="00C274B7"/>
    <w:rsid w:val="00C52BA2"/>
    <w:rsid w:val="00C5330D"/>
    <w:rsid w:val="00C673A4"/>
    <w:rsid w:val="00C74D80"/>
    <w:rsid w:val="00C81FE0"/>
    <w:rsid w:val="00C82CC2"/>
    <w:rsid w:val="00C85B27"/>
    <w:rsid w:val="00C86956"/>
    <w:rsid w:val="00C93B06"/>
    <w:rsid w:val="00CA5E2E"/>
    <w:rsid w:val="00CB1FE9"/>
    <w:rsid w:val="00CB4DCA"/>
    <w:rsid w:val="00CB5C3A"/>
    <w:rsid w:val="00CB79E2"/>
    <w:rsid w:val="00CC0BE8"/>
    <w:rsid w:val="00CC1349"/>
    <w:rsid w:val="00CC2151"/>
    <w:rsid w:val="00CC2A07"/>
    <w:rsid w:val="00CC5627"/>
    <w:rsid w:val="00CC7B70"/>
    <w:rsid w:val="00CC7D12"/>
    <w:rsid w:val="00CD01DB"/>
    <w:rsid w:val="00CD4E15"/>
    <w:rsid w:val="00CD57B6"/>
    <w:rsid w:val="00CD5937"/>
    <w:rsid w:val="00CF0048"/>
    <w:rsid w:val="00CF6C69"/>
    <w:rsid w:val="00CF7D73"/>
    <w:rsid w:val="00D014A1"/>
    <w:rsid w:val="00D21340"/>
    <w:rsid w:val="00D26FAD"/>
    <w:rsid w:val="00D30763"/>
    <w:rsid w:val="00D30784"/>
    <w:rsid w:val="00D3143D"/>
    <w:rsid w:val="00D32C34"/>
    <w:rsid w:val="00D33701"/>
    <w:rsid w:val="00D372F6"/>
    <w:rsid w:val="00D407DA"/>
    <w:rsid w:val="00D51CEF"/>
    <w:rsid w:val="00D559EE"/>
    <w:rsid w:val="00D6408D"/>
    <w:rsid w:val="00DA38C2"/>
    <w:rsid w:val="00DA7D97"/>
    <w:rsid w:val="00DB7777"/>
    <w:rsid w:val="00DC48DB"/>
    <w:rsid w:val="00DF1C83"/>
    <w:rsid w:val="00DF718F"/>
    <w:rsid w:val="00DF795D"/>
    <w:rsid w:val="00DF7DF9"/>
    <w:rsid w:val="00E04FF1"/>
    <w:rsid w:val="00E27052"/>
    <w:rsid w:val="00E4282C"/>
    <w:rsid w:val="00E55DC7"/>
    <w:rsid w:val="00E60353"/>
    <w:rsid w:val="00E62D9D"/>
    <w:rsid w:val="00E63586"/>
    <w:rsid w:val="00E6772F"/>
    <w:rsid w:val="00E723B2"/>
    <w:rsid w:val="00E8398E"/>
    <w:rsid w:val="00E86F32"/>
    <w:rsid w:val="00E90EC3"/>
    <w:rsid w:val="00E92950"/>
    <w:rsid w:val="00E94F47"/>
    <w:rsid w:val="00EB3A07"/>
    <w:rsid w:val="00EB3F98"/>
    <w:rsid w:val="00EC0017"/>
    <w:rsid w:val="00ED6A21"/>
    <w:rsid w:val="00EE67CF"/>
    <w:rsid w:val="00EF2680"/>
    <w:rsid w:val="00F02335"/>
    <w:rsid w:val="00F03D4C"/>
    <w:rsid w:val="00F044C5"/>
    <w:rsid w:val="00F04D1E"/>
    <w:rsid w:val="00F16EB7"/>
    <w:rsid w:val="00F2002E"/>
    <w:rsid w:val="00F264CD"/>
    <w:rsid w:val="00F35FE2"/>
    <w:rsid w:val="00F469A9"/>
    <w:rsid w:val="00F51009"/>
    <w:rsid w:val="00F5370C"/>
    <w:rsid w:val="00F53A16"/>
    <w:rsid w:val="00F554BD"/>
    <w:rsid w:val="00F5717F"/>
    <w:rsid w:val="00F637F9"/>
    <w:rsid w:val="00F658EB"/>
    <w:rsid w:val="00F775D0"/>
    <w:rsid w:val="00F86EB1"/>
    <w:rsid w:val="00F91F8E"/>
    <w:rsid w:val="00F95F26"/>
    <w:rsid w:val="00F96835"/>
    <w:rsid w:val="00FB31FF"/>
    <w:rsid w:val="00FC7AF3"/>
    <w:rsid w:val="00FE1653"/>
    <w:rsid w:val="00FE2A19"/>
    <w:rsid w:val="00FF0156"/>
    <w:rsid w:val="00FF3FB1"/>
    <w:rsid w:val="022155E7"/>
    <w:rsid w:val="046B24D6"/>
    <w:rsid w:val="057FD7A5"/>
    <w:rsid w:val="05B019BF"/>
    <w:rsid w:val="05EF4213"/>
    <w:rsid w:val="05EFC940"/>
    <w:rsid w:val="06AA44E9"/>
    <w:rsid w:val="071BA806"/>
    <w:rsid w:val="073B15D7"/>
    <w:rsid w:val="089F7FF5"/>
    <w:rsid w:val="09B9AB43"/>
    <w:rsid w:val="09C10EE8"/>
    <w:rsid w:val="09C6397F"/>
    <w:rsid w:val="0A013956"/>
    <w:rsid w:val="0AED03C4"/>
    <w:rsid w:val="0BC8D710"/>
    <w:rsid w:val="0E5F9F86"/>
    <w:rsid w:val="0FD6B4DF"/>
    <w:rsid w:val="0FE16E89"/>
    <w:rsid w:val="117D3EEA"/>
    <w:rsid w:val="1198C42C"/>
    <w:rsid w:val="1260D453"/>
    <w:rsid w:val="12ED65C5"/>
    <w:rsid w:val="15B43232"/>
    <w:rsid w:val="15D43AF4"/>
    <w:rsid w:val="15F9C120"/>
    <w:rsid w:val="17F10FF9"/>
    <w:rsid w:val="1B399D72"/>
    <w:rsid w:val="1C746A2C"/>
    <w:rsid w:val="1CB8F68D"/>
    <w:rsid w:val="1D75EDF4"/>
    <w:rsid w:val="1E55DE35"/>
    <w:rsid w:val="1EB80813"/>
    <w:rsid w:val="1F333084"/>
    <w:rsid w:val="208769E6"/>
    <w:rsid w:val="23607871"/>
    <w:rsid w:val="23FF1401"/>
    <w:rsid w:val="24183C5E"/>
    <w:rsid w:val="24FEE6CC"/>
    <w:rsid w:val="25A9A48B"/>
    <w:rsid w:val="264D1E33"/>
    <w:rsid w:val="266077B6"/>
    <w:rsid w:val="26AFF714"/>
    <w:rsid w:val="289B6475"/>
    <w:rsid w:val="2A8EE452"/>
    <w:rsid w:val="2CDFF087"/>
    <w:rsid w:val="2E22E455"/>
    <w:rsid w:val="2E2427AD"/>
    <w:rsid w:val="2FE11318"/>
    <w:rsid w:val="2FF1EAFA"/>
    <w:rsid w:val="303128E5"/>
    <w:rsid w:val="32EBEF0F"/>
    <w:rsid w:val="3393D891"/>
    <w:rsid w:val="33BC0615"/>
    <w:rsid w:val="3478FD7C"/>
    <w:rsid w:val="34BF4C58"/>
    <w:rsid w:val="3576EFF3"/>
    <w:rsid w:val="35E0651D"/>
    <w:rsid w:val="37C2BB48"/>
    <w:rsid w:val="38409B80"/>
    <w:rsid w:val="39A95EFB"/>
    <w:rsid w:val="39C34384"/>
    <w:rsid w:val="3AD245AE"/>
    <w:rsid w:val="3B783C42"/>
    <w:rsid w:val="3B7ABAC2"/>
    <w:rsid w:val="3BF11687"/>
    <w:rsid w:val="3CAF5FDD"/>
    <w:rsid w:val="3CB48F46"/>
    <w:rsid w:val="3CF31CC7"/>
    <w:rsid w:val="3DB797D8"/>
    <w:rsid w:val="3DB9AF67"/>
    <w:rsid w:val="4024C1C6"/>
    <w:rsid w:val="40EDCFB4"/>
    <w:rsid w:val="4121E745"/>
    <w:rsid w:val="42168B40"/>
    <w:rsid w:val="43A0D40D"/>
    <w:rsid w:val="441E2E3C"/>
    <w:rsid w:val="44469761"/>
    <w:rsid w:val="4505F62B"/>
    <w:rsid w:val="45BDC44F"/>
    <w:rsid w:val="462D71E5"/>
    <w:rsid w:val="47CEAF8E"/>
    <w:rsid w:val="47FC5606"/>
    <w:rsid w:val="4813668A"/>
    <w:rsid w:val="4830257F"/>
    <w:rsid w:val="48742861"/>
    <w:rsid w:val="49A14B7B"/>
    <w:rsid w:val="4AC8C98B"/>
    <w:rsid w:val="4B3D1BDC"/>
    <w:rsid w:val="4BB1C493"/>
    <w:rsid w:val="4BEE11F4"/>
    <w:rsid w:val="4C239F0C"/>
    <w:rsid w:val="4C43EFDF"/>
    <w:rsid w:val="4D18F596"/>
    <w:rsid w:val="4DE7C3F9"/>
    <w:rsid w:val="4E1289C1"/>
    <w:rsid w:val="4E7894E7"/>
    <w:rsid w:val="4F22BB2C"/>
    <w:rsid w:val="5061724E"/>
    <w:rsid w:val="530A40A7"/>
    <w:rsid w:val="532F0564"/>
    <w:rsid w:val="53F6DEAE"/>
    <w:rsid w:val="54062D81"/>
    <w:rsid w:val="541ADAD1"/>
    <w:rsid w:val="544165F8"/>
    <w:rsid w:val="55569258"/>
    <w:rsid w:val="55D24FC2"/>
    <w:rsid w:val="55F667AF"/>
    <w:rsid w:val="57527B93"/>
    <w:rsid w:val="57C78E04"/>
    <w:rsid w:val="58164CA7"/>
    <w:rsid w:val="587487E3"/>
    <w:rsid w:val="588BE4A7"/>
    <w:rsid w:val="594A629F"/>
    <w:rsid w:val="59DE82A3"/>
    <w:rsid w:val="5B5C2850"/>
    <w:rsid w:val="5BAEEFA2"/>
    <w:rsid w:val="5C070882"/>
    <w:rsid w:val="5C25ECB6"/>
    <w:rsid w:val="5E152D51"/>
    <w:rsid w:val="5EA9F9E5"/>
    <w:rsid w:val="601322E1"/>
    <w:rsid w:val="6017536D"/>
    <w:rsid w:val="607383FC"/>
    <w:rsid w:val="6081BD16"/>
    <w:rsid w:val="6127702F"/>
    <w:rsid w:val="614F4C66"/>
    <w:rsid w:val="61A40690"/>
    <w:rsid w:val="61C8724A"/>
    <w:rsid w:val="633647D5"/>
    <w:rsid w:val="633F2311"/>
    <w:rsid w:val="635225A1"/>
    <w:rsid w:val="6374290D"/>
    <w:rsid w:val="647494C4"/>
    <w:rsid w:val="65E71F94"/>
    <w:rsid w:val="6609564D"/>
    <w:rsid w:val="669BE36D"/>
    <w:rsid w:val="66C091EF"/>
    <w:rsid w:val="6734C554"/>
    <w:rsid w:val="67AC3586"/>
    <w:rsid w:val="67DC49ED"/>
    <w:rsid w:val="682EBAFC"/>
    <w:rsid w:val="68471B2B"/>
    <w:rsid w:val="68916512"/>
    <w:rsid w:val="691545EE"/>
    <w:rsid w:val="6979CD5B"/>
    <w:rsid w:val="6A22313E"/>
    <w:rsid w:val="6A9FE6CB"/>
    <w:rsid w:val="6B178AE3"/>
    <w:rsid w:val="6BF9F3A9"/>
    <w:rsid w:val="6C2C20C5"/>
    <w:rsid w:val="6C4378CF"/>
    <w:rsid w:val="6D286349"/>
    <w:rsid w:val="6F26224E"/>
    <w:rsid w:val="6F79E49D"/>
    <w:rsid w:val="7055C896"/>
    <w:rsid w:val="706BA315"/>
    <w:rsid w:val="719EEE14"/>
    <w:rsid w:val="7376782B"/>
    <w:rsid w:val="75277B50"/>
    <w:rsid w:val="75448898"/>
    <w:rsid w:val="7549CDE2"/>
    <w:rsid w:val="75D1B7EF"/>
    <w:rsid w:val="75F5B682"/>
    <w:rsid w:val="77B7B371"/>
    <w:rsid w:val="7896B09E"/>
    <w:rsid w:val="78B31C7D"/>
    <w:rsid w:val="78EF8F3F"/>
    <w:rsid w:val="79040674"/>
    <w:rsid w:val="7A46AE77"/>
    <w:rsid w:val="7BD494A8"/>
    <w:rsid w:val="7CAFA240"/>
    <w:rsid w:val="7DDCC9D4"/>
    <w:rsid w:val="7E95AD72"/>
    <w:rsid w:val="7F79D2B7"/>
    <w:rsid w:val="7FD6803E"/>
    <w:rsid w:val="7FF16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54C8AD"/>
  <w15:docId w15:val="{6D52B84E-E139-4B48-A6B6-DDD689BB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2" w:line="268" w:lineRule="auto"/>
      <w:ind w:left="730" w:right="48" w:hanging="370"/>
    </w:pPr>
    <w:rPr>
      <w:rFonts w:ascii="Arial" w:eastAsia="Arial" w:hAnsi="Arial" w:cs="Arial"/>
      <w:color w:val="000000"/>
    </w:rPr>
  </w:style>
  <w:style w:type="paragraph" w:styleId="Heading1">
    <w:name w:val="heading 1"/>
    <w:next w:val="Normal"/>
    <w:link w:val="Heading1Char"/>
    <w:uiPriority w:val="9"/>
    <w:qFormat/>
    <w:pPr>
      <w:keepNext/>
      <w:keepLines/>
      <w:numPr>
        <w:numId w:val="3"/>
      </w:numPr>
      <w:spacing w:after="8"/>
      <w:outlineLvl w:val="0"/>
    </w:pPr>
    <w:rPr>
      <w:rFonts w:ascii="Arial" w:eastAsia="Arial" w:hAnsi="Arial" w:cs="Arial"/>
      <w:b/>
      <w:color w:val="000000"/>
    </w:rPr>
  </w:style>
  <w:style w:type="paragraph" w:styleId="Heading2">
    <w:name w:val="heading 2"/>
    <w:basedOn w:val="Normal"/>
    <w:next w:val="Normal"/>
    <w:link w:val="Heading2Char"/>
    <w:uiPriority w:val="9"/>
    <w:unhideWhenUsed/>
    <w:qFormat/>
    <w:rsid w:val="00F044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rPr>
  </w:style>
  <w:style w:type="paragraph" w:styleId="TOC1">
    <w:name w:val="toc 1"/>
    <w:hidden/>
    <w:uiPriority w:val="39"/>
    <w:pPr>
      <w:spacing w:after="83"/>
      <w:ind w:left="25" w:right="227" w:hanging="10"/>
    </w:pPr>
    <w:rPr>
      <w:rFonts w:ascii="Arial" w:eastAsia="Arial" w:hAnsi="Arial" w:cs="Arial"/>
      <w:b/>
      <w:color w:val="211F1F"/>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A6D2E"/>
    <w:rPr>
      <w:color w:val="0563C1" w:themeColor="hyperlink"/>
      <w:u w:val="single"/>
    </w:rPr>
  </w:style>
  <w:style w:type="paragraph" w:styleId="ListParagraph">
    <w:name w:val="List Paragraph"/>
    <w:basedOn w:val="Normal"/>
    <w:uiPriority w:val="34"/>
    <w:qFormat/>
    <w:rsid w:val="0058145D"/>
    <w:pPr>
      <w:ind w:left="720"/>
      <w:contextualSpacing/>
    </w:pPr>
  </w:style>
  <w:style w:type="table" w:styleId="TableGrid0">
    <w:name w:val="Table Grid"/>
    <w:basedOn w:val="TableNormal"/>
    <w:uiPriority w:val="39"/>
    <w:rsid w:val="00580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34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4BD"/>
    <w:rPr>
      <w:rFonts w:ascii="Arial" w:eastAsia="Arial" w:hAnsi="Arial" w:cs="Arial"/>
      <w:color w:val="000000"/>
    </w:rPr>
  </w:style>
  <w:style w:type="paragraph" w:styleId="Footer">
    <w:name w:val="footer"/>
    <w:basedOn w:val="Normal"/>
    <w:link w:val="FooterChar"/>
    <w:uiPriority w:val="99"/>
    <w:unhideWhenUsed/>
    <w:rsid w:val="001B34BD"/>
    <w:pPr>
      <w:tabs>
        <w:tab w:val="center" w:pos="4680"/>
        <w:tab w:val="right" w:pos="9360"/>
      </w:tabs>
      <w:spacing w:after="0" w:line="240" w:lineRule="auto"/>
      <w:ind w:left="0" w:right="0" w:firstLine="0"/>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B34BD"/>
    <w:rPr>
      <w:rFonts w:cs="Times New Roman"/>
      <w:lang w:val="en-US" w:eastAsia="en-US"/>
    </w:rPr>
  </w:style>
  <w:style w:type="character" w:customStyle="1" w:styleId="UnresolvedMention1">
    <w:name w:val="Unresolved Mention1"/>
    <w:basedOn w:val="DefaultParagraphFont"/>
    <w:uiPriority w:val="99"/>
    <w:semiHidden/>
    <w:unhideWhenUsed/>
    <w:rsid w:val="00E8398E"/>
    <w:rPr>
      <w:color w:val="605E5C"/>
      <w:shd w:val="clear" w:color="auto" w:fill="E1DFDD"/>
    </w:rPr>
  </w:style>
  <w:style w:type="paragraph" w:styleId="BalloonText">
    <w:name w:val="Balloon Text"/>
    <w:basedOn w:val="Normal"/>
    <w:link w:val="BalloonTextChar"/>
    <w:uiPriority w:val="99"/>
    <w:semiHidden/>
    <w:unhideWhenUsed/>
    <w:rsid w:val="006454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48A"/>
    <w:rPr>
      <w:rFonts w:ascii="Segoe UI" w:eastAsia="Arial" w:hAnsi="Segoe UI" w:cs="Segoe UI"/>
      <w:color w:val="000000"/>
      <w:sz w:val="18"/>
      <w:szCs w:val="18"/>
    </w:rPr>
  </w:style>
  <w:style w:type="paragraph" w:styleId="NormalWeb">
    <w:name w:val="Normal (Web)"/>
    <w:basedOn w:val="Normal"/>
    <w:uiPriority w:val="99"/>
    <w:semiHidden/>
    <w:unhideWhenUsed/>
    <w:rsid w:val="00AA4031"/>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customStyle="1" w:styleId="Heading2Char">
    <w:name w:val="Heading 2 Char"/>
    <w:basedOn w:val="DefaultParagraphFont"/>
    <w:link w:val="Heading2"/>
    <w:uiPriority w:val="9"/>
    <w:rsid w:val="00F044C5"/>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C74D80"/>
    <w:rPr>
      <w:sz w:val="16"/>
      <w:szCs w:val="16"/>
    </w:rPr>
  </w:style>
  <w:style w:type="paragraph" w:styleId="CommentText">
    <w:name w:val="annotation text"/>
    <w:basedOn w:val="Normal"/>
    <w:link w:val="CommentTextChar"/>
    <w:uiPriority w:val="99"/>
    <w:semiHidden/>
    <w:unhideWhenUsed/>
    <w:rsid w:val="00C74D80"/>
    <w:pPr>
      <w:spacing w:line="240" w:lineRule="auto"/>
    </w:pPr>
    <w:rPr>
      <w:sz w:val="20"/>
      <w:szCs w:val="20"/>
    </w:rPr>
  </w:style>
  <w:style w:type="character" w:customStyle="1" w:styleId="CommentTextChar">
    <w:name w:val="Comment Text Char"/>
    <w:basedOn w:val="DefaultParagraphFont"/>
    <w:link w:val="CommentText"/>
    <w:uiPriority w:val="99"/>
    <w:semiHidden/>
    <w:rsid w:val="00C74D8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74D80"/>
    <w:rPr>
      <w:b/>
      <w:bCs/>
    </w:rPr>
  </w:style>
  <w:style w:type="character" w:customStyle="1" w:styleId="CommentSubjectChar">
    <w:name w:val="Comment Subject Char"/>
    <w:basedOn w:val="CommentTextChar"/>
    <w:link w:val="CommentSubject"/>
    <w:uiPriority w:val="99"/>
    <w:semiHidden/>
    <w:rsid w:val="00C74D80"/>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925469">
      <w:bodyDiv w:val="1"/>
      <w:marLeft w:val="0"/>
      <w:marRight w:val="0"/>
      <w:marTop w:val="0"/>
      <w:marBottom w:val="0"/>
      <w:divBdr>
        <w:top w:val="none" w:sz="0" w:space="0" w:color="auto"/>
        <w:left w:val="none" w:sz="0" w:space="0" w:color="auto"/>
        <w:bottom w:val="none" w:sz="0" w:space="0" w:color="auto"/>
        <w:right w:val="none" w:sz="0" w:space="0" w:color="auto"/>
      </w:divBdr>
    </w:div>
    <w:div w:id="753474990">
      <w:bodyDiv w:val="1"/>
      <w:marLeft w:val="0"/>
      <w:marRight w:val="0"/>
      <w:marTop w:val="0"/>
      <w:marBottom w:val="0"/>
      <w:divBdr>
        <w:top w:val="none" w:sz="0" w:space="0" w:color="auto"/>
        <w:left w:val="none" w:sz="0" w:space="0" w:color="auto"/>
        <w:bottom w:val="none" w:sz="0" w:space="0" w:color="auto"/>
        <w:right w:val="none" w:sz="0" w:space="0" w:color="auto"/>
      </w:divBdr>
      <w:divsChild>
        <w:div w:id="466049502">
          <w:marLeft w:val="274"/>
          <w:marRight w:val="0"/>
          <w:marTop w:val="86"/>
          <w:marBottom w:val="0"/>
          <w:divBdr>
            <w:top w:val="none" w:sz="0" w:space="0" w:color="auto"/>
            <w:left w:val="none" w:sz="0" w:space="0" w:color="auto"/>
            <w:bottom w:val="none" w:sz="0" w:space="0" w:color="auto"/>
            <w:right w:val="none" w:sz="0" w:space="0" w:color="auto"/>
          </w:divBdr>
        </w:div>
        <w:div w:id="1216428391">
          <w:marLeft w:val="274"/>
          <w:marRight w:val="0"/>
          <w:marTop w:val="86"/>
          <w:marBottom w:val="0"/>
          <w:divBdr>
            <w:top w:val="none" w:sz="0" w:space="0" w:color="auto"/>
            <w:left w:val="none" w:sz="0" w:space="0" w:color="auto"/>
            <w:bottom w:val="none" w:sz="0" w:space="0" w:color="auto"/>
            <w:right w:val="none" w:sz="0" w:space="0" w:color="auto"/>
          </w:divBdr>
        </w:div>
        <w:div w:id="100032296">
          <w:marLeft w:val="274"/>
          <w:marRight w:val="0"/>
          <w:marTop w:val="86"/>
          <w:marBottom w:val="0"/>
          <w:divBdr>
            <w:top w:val="none" w:sz="0" w:space="0" w:color="auto"/>
            <w:left w:val="none" w:sz="0" w:space="0" w:color="auto"/>
            <w:bottom w:val="none" w:sz="0" w:space="0" w:color="auto"/>
            <w:right w:val="none" w:sz="0" w:space="0" w:color="auto"/>
          </w:divBdr>
        </w:div>
        <w:div w:id="718479575">
          <w:marLeft w:val="274"/>
          <w:marRight w:val="0"/>
          <w:marTop w:val="86"/>
          <w:marBottom w:val="0"/>
          <w:divBdr>
            <w:top w:val="none" w:sz="0" w:space="0" w:color="auto"/>
            <w:left w:val="none" w:sz="0" w:space="0" w:color="auto"/>
            <w:bottom w:val="none" w:sz="0" w:space="0" w:color="auto"/>
            <w:right w:val="none" w:sz="0" w:space="0" w:color="auto"/>
          </w:divBdr>
        </w:div>
        <w:div w:id="1291746053">
          <w:marLeft w:val="274"/>
          <w:marRight w:val="0"/>
          <w:marTop w:val="86"/>
          <w:marBottom w:val="0"/>
          <w:divBdr>
            <w:top w:val="none" w:sz="0" w:space="0" w:color="auto"/>
            <w:left w:val="none" w:sz="0" w:space="0" w:color="auto"/>
            <w:bottom w:val="none" w:sz="0" w:space="0" w:color="auto"/>
            <w:right w:val="none" w:sz="0" w:space="0" w:color="auto"/>
          </w:divBdr>
        </w:div>
        <w:div w:id="78525610">
          <w:marLeft w:val="274"/>
          <w:marRight w:val="0"/>
          <w:marTop w:val="86"/>
          <w:marBottom w:val="0"/>
          <w:divBdr>
            <w:top w:val="none" w:sz="0" w:space="0" w:color="auto"/>
            <w:left w:val="none" w:sz="0" w:space="0" w:color="auto"/>
            <w:bottom w:val="none" w:sz="0" w:space="0" w:color="auto"/>
            <w:right w:val="none" w:sz="0" w:space="0" w:color="auto"/>
          </w:divBdr>
        </w:div>
        <w:div w:id="718825630">
          <w:marLeft w:val="274"/>
          <w:marRight w:val="0"/>
          <w:marTop w:val="86"/>
          <w:marBottom w:val="0"/>
          <w:divBdr>
            <w:top w:val="none" w:sz="0" w:space="0" w:color="auto"/>
            <w:left w:val="none" w:sz="0" w:space="0" w:color="auto"/>
            <w:bottom w:val="none" w:sz="0" w:space="0" w:color="auto"/>
            <w:right w:val="none" w:sz="0" w:space="0" w:color="auto"/>
          </w:divBdr>
        </w:div>
        <w:div w:id="1982223027">
          <w:marLeft w:val="274"/>
          <w:marRight w:val="0"/>
          <w:marTop w:val="86"/>
          <w:marBottom w:val="0"/>
          <w:divBdr>
            <w:top w:val="none" w:sz="0" w:space="0" w:color="auto"/>
            <w:left w:val="none" w:sz="0" w:space="0" w:color="auto"/>
            <w:bottom w:val="none" w:sz="0" w:space="0" w:color="auto"/>
            <w:right w:val="none" w:sz="0" w:space="0" w:color="auto"/>
          </w:divBdr>
        </w:div>
        <w:div w:id="115567751">
          <w:marLeft w:val="274"/>
          <w:marRight w:val="0"/>
          <w:marTop w:val="86"/>
          <w:marBottom w:val="0"/>
          <w:divBdr>
            <w:top w:val="none" w:sz="0" w:space="0" w:color="auto"/>
            <w:left w:val="none" w:sz="0" w:space="0" w:color="auto"/>
            <w:bottom w:val="none" w:sz="0" w:space="0" w:color="auto"/>
            <w:right w:val="none" w:sz="0" w:space="0" w:color="auto"/>
          </w:divBdr>
        </w:div>
      </w:divsChild>
    </w:div>
    <w:div w:id="1377780682">
      <w:bodyDiv w:val="1"/>
      <w:marLeft w:val="0"/>
      <w:marRight w:val="0"/>
      <w:marTop w:val="0"/>
      <w:marBottom w:val="0"/>
      <w:divBdr>
        <w:top w:val="none" w:sz="0" w:space="0" w:color="auto"/>
        <w:left w:val="none" w:sz="0" w:space="0" w:color="auto"/>
        <w:bottom w:val="none" w:sz="0" w:space="0" w:color="auto"/>
        <w:right w:val="none" w:sz="0" w:space="0" w:color="auto"/>
      </w:divBdr>
      <w:divsChild>
        <w:div w:id="654988614">
          <w:marLeft w:val="274"/>
          <w:marRight w:val="0"/>
          <w:marTop w:val="86"/>
          <w:marBottom w:val="0"/>
          <w:divBdr>
            <w:top w:val="none" w:sz="0" w:space="0" w:color="auto"/>
            <w:left w:val="none" w:sz="0" w:space="0" w:color="auto"/>
            <w:bottom w:val="none" w:sz="0" w:space="0" w:color="auto"/>
            <w:right w:val="none" w:sz="0" w:space="0" w:color="auto"/>
          </w:divBdr>
        </w:div>
        <w:div w:id="324939687">
          <w:marLeft w:val="274"/>
          <w:marRight w:val="0"/>
          <w:marTop w:val="86"/>
          <w:marBottom w:val="0"/>
          <w:divBdr>
            <w:top w:val="none" w:sz="0" w:space="0" w:color="auto"/>
            <w:left w:val="none" w:sz="0" w:space="0" w:color="auto"/>
            <w:bottom w:val="none" w:sz="0" w:space="0" w:color="auto"/>
            <w:right w:val="none" w:sz="0" w:space="0" w:color="auto"/>
          </w:divBdr>
        </w:div>
        <w:div w:id="1102795186">
          <w:marLeft w:val="274"/>
          <w:marRight w:val="0"/>
          <w:marTop w:val="86"/>
          <w:marBottom w:val="0"/>
          <w:divBdr>
            <w:top w:val="none" w:sz="0" w:space="0" w:color="auto"/>
            <w:left w:val="none" w:sz="0" w:space="0" w:color="auto"/>
            <w:bottom w:val="none" w:sz="0" w:space="0" w:color="auto"/>
            <w:right w:val="none" w:sz="0" w:space="0" w:color="auto"/>
          </w:divBdr>
        </w:div>
        <w:div w:id="1052076387">
          <w:marLeft w:val="274"/>
          <w:marRight w:val="0"/>
          <w:marTop w:val="86"/>
          <w:marBottom w:val="0"/>
          <w:divBdr>
            <w:top w:val="none" w:sz="0" w:space="0" w:color="auto"/>
            <w:left w:val="none" w:sz="0" w:space="0" w:color="auto"/>
            <w:bottom w:val="none" w:sz="0" w:space="0" w:color="auto"/>
            <w:right w:val="none" w:sz="0" w:space="0" w:color="auto"/>
          </w:divBdr>
        </w:div>
        <w:div w:id="310719327">
          <w:marLeft w:val="274"/>
          <w:marRight w:val="0"/>
          <w:marTop w:val="86"/>
          <w:marBottom w:val="0"/>
          <w:divBdr>
            <w:top w:val="none" w:sz="0" w:space="0" w:color="auto"/>
            <w:left w:val="none" w:sz="0" w:space="0" w:color="auto"/>
            <w:bottom w:val="none" w:sz="0" w:space="0" w:color="auto"/>
            <w:right w:val="none" w:sz="0" w:space="0" w:color="auto"/>
          </w:divBdr>
        </w:div>
        <w:div w:id="2067873703">
          <w:marLeft w:val="274"/>
          <w:marRight w:val="0"/>
          <w:marTop w:val="86"/>
          <w:marBottom w:val="0"/>
          <w:divBdr>
            <w:top w:val="none" w:sz="0" w:space="0" w:color="auto"/>
            <w:left w:val="none" w:sz="0" w:space="0" w:color="auto"/>
            <w:bottom w:val="none" w:sz="0" w:space="0" w:color="auto"/>
            <w:right w:val="none" w:sz="0" w:space="0" w:color="auto"/>
          </w:divBdr>
        </w:div>
        <w:div w:id="581455344">
          <w:marLeft w:val="274"/>
          <w:marRight w:val="0"/>
          <w:marTop w:val="86"/>
          <w:marBottom w:val="0"/>
          <w:divBdr>
            <w:top w:val="none" w:sz="0" w:space="0" w:color="auto"/>
            <w:left w:val="none" w:sz="0" w:space="0" w:color="auto"/>
            <w:bottom w:val="none" w:sz="0" w:space="0" w:color="auto"/>
            <w:right w:val="none" w:sz="0" w:space="0" w:color="auto"/>
          </w:divBdr>
        </w:div>
        <w:div w:id="614098488">
          <w:marLeft w:val="274"/>
          <w:marRight w:val="0"/>
          <w:marTop w:val="86"/>
          <w:marBottom w:val="0"/>
          <w:divBdr>
            <w:top w:val="none" w:sz="0" w:space="0" w:color="auto"/>
            <w:left w:val="none" w:sz="0" w:space="0" w:color="auto"/>
            <w:bottom w:val="none" w:sz="0" w:space="0" w:color="auto"/>
            <w:right w:val="none" w:sz="0" w:space="0" w:color="auto"/>
          </w:divBdr>
        </w:div>
        <w:div w:id="1154376846">
          <w:marLeft w:val="274"/>
          <w:marRight w:val="0"/>
          <w:marTop w:val="86"/>
          <w:marBottom w:val="0"/>
          <w:divBdr>
            <w:top w:val="none" w:sz="0" w:space="0" w:color="auto"/>
            <w:left w:val="none" w:sz="0" w:space="0" w:color="auto"/>
            <w:bottom w:val="none" w:sz="0" w:space="0" w:color="auto"/>
            <w:right w:val="none" w:sz="0" w:space="0" w:color="auto"/>
          </w:divBdr>
        </w:div>
        <w:div w:id="102504948">
          <w:marLeft w:val="274"/>
          <w:marRight w:val="0"/>
          <w:marTop w:val="86"/>
          <w:marBottom w:val="0"/>
          <w:divBdr>
            <w:top w:val="none" w:sz="0" w:space="0" w:color="auto"/>
            <w:left w:val="none" w:sz="0" w:space="0" w:color="auto"/>
            <w:bottom w:val="none" w:sz="0" w:space="0" w:color="auto"/>
            <w:right w:val="none" w:sz="0" w:space="0" w:color="auto"/>
          </w:divBdr>
        </w:div>
        <w:div w:id="79523750">
          <w:marLeft w:val="274"/>
          <w:marRight w:val="0"/>
          <w:marTop w:val="86"/>
          <w:marBottom w:val="0"/>
          <w:divBdr>
            <w:top w:val="none" w:sz="0" w:space="0" w:color="auto"/>
            <w:left w:val="none" w:sz="0" w:space="0" w:color="auto"/>
            <w:bottom w:val="none" w:sz="0" w:space="0" w:color="auto"/>
            <w:right w:val="none" w:sz="0" w:space="0" w:color="auto"/>
          </w:divBdr>
        </w:div>
        <w:div w:id="218633544">
          <w:marLeft w:val="274"/>
          <w:marRight w:val="0"/>
          <w:marTop w:val="86"/>
          <w:marBottom w:val="0"/>
          <w:divBdr>
            <w:top w:val="none" w:sz="0" w:space="0" w:color="auto"/>
            <w:left w:val="none" w:sz="0" w:space="0" w:color="auto"/>
            <w:bottom w:val="none" w:sz="0" w:space="0" w:color="auto"/>
            <w:right w:val="none" w:sz="0" w:space="0" w:color="auto"/>
          </w:divBdr>
        </w:div>
        <w:div w:id="1170096514">
          <w:marLeft w:val="274"/>
          <w:marRight w:val="0"/>
          <w:marTop w:val="86"/>
          <w:marBottom w:val="0"/>
          <w:divBdr>
            <w:top w:val="none" w:sz="0" w:space="0" w:color="auto"/>
            <w:left w:val="none" w:sz="0" w:space="0" w:color="auto"/>
            <w:bottom w:val="none" w:sz="0" w:space="0" w:color="auto"/>
            <w:right w:val="none" w:sz="0" w:space="0" w:color="auto"/>
          </w:divBdr>
        </w:div>
        <w:div w:id="1030959682">
          <w:marLeft w:val="274"/>
          <w:marRight w:val="0"/>
          <w:marTop w:val="86"/>
          <w:marBottom w:val="0"/>
          <w:divBdr>
            <w:top w:val="none" w:sz="0" w:space="0" w:color="auto"/>
            <w:left w:val="none" w:sz="0" w:space="0" w:color="auto"/>
            <w:bottom w:val="none" w:sz="0" w:space="0" w:color="auto"/>
            <w:right w:val="none" w:sz="0" w:space="0" w:color="auto"/>
          </w:divBdr>
        </w:div>
        <w:div w:id="1973975109">
          <w:marLeft w:val="274"/>
          <w:marRight w:val="0"/>
          <w:marTop w:val="86"/>
          <w:marBottom w:val="0"/>
          <w:divBdr>
            <w:top w:val="none" w:sz="0" w:space="0" w:color="auto"/>
            <w:left w:val="none" w:sz="0" w:space="0" w:color="auto"/>
            <w:bottom w:val="none" w:sz="0" w:space="0" w:color="auto"/>
            <w:right w:val="none" w:sz="0" w:space="0" w:color="auto"/>
          </w:divBdr>
        </w:div>
        <w:div w:id="769007672">
          <w:marLeft w:val="274"/>
          <w:marRight w:val="0"/>
          <w:marTop w:val="86"/>
          <w:marBottom w:val="0"/>
          <w:divBdr>
            <w:top w:val="none" w:sz="0" w:space="0" w:color="auto"/>
            <w:left w:val="none" w:sz="0" w:space="0" w:color="auto"/>
            <w:bottom w:val="none" w:sz="0" w:space="0" w:color="auto"/>
            <w:right w:val="none" w:sz="0" w:space="0" w:color="auto"/>
          </w:divBdr>
        </w:div>
        <w:div w:id="1252667799">
          <w:marLeft w:val="274"/>
          <w:marRight w:val="0"/>
          <w:marTop w:val="86"/>
          <w:marBottom w:val="0"/>
          <w:divBdr>
            <w:top w:val="none" w:sz="0" w:space="0" w:color="auto"/>
            <w:left w:val="none" w:sz="0" w:space="0" w:color="auto"/>
            <w:bottom w:val="none" w:sz="0" w:space="0" w:color="auto"/>
            <w:right w:val="none" w:sz="0" w:space="0" w:color="auto"/>
          </w:divBdr>
        </w:div>
        <w:div w:id="622928775">
          <w:marLeft w:val="274"/>
          <w:marRight w:val="0"/>
          <w:marTop w:val="86"/>
          <w:marBottom w:val="0"/>
          <w:divBdr>
            <w:top w:val="none" w:sz="0" w:space="0" w:color="auto"/>
            <w:left w:val="none" w:sz="0" w:space="0" w:color="auto"/>
            <w:bottom w:val="none" w:sz="0" w:space="0" w:color="auto"/>
            <w:right w:val="none" w:sz="0" w:space="0" w:color="auto"/>
          </w:divBdr>
        </w:div>
        <w:div w:id="1597597792">
          <w:marLeft w:val="274"/>
          <w:marRight w:val="0"/>
          <w:marTop w:val="86"/>
          <w:marBottom w:val="0"/>
          <w:divBdr>
            <w:top w:val="none" w:sz="0" w:space="0" w:color="auto"/>
            <w:left w:val="none" w:sz="0" w:space="0" w:color="auto"/>
            <w:bottom w:val="none" w:sz="0" w:space="0" w:color="auto"/>
            <w:right w:val="none" w:sz="0" w:space="0" w:color="auto"/>
          </w:divBdr>
        </w:div>
        <w:div w:id="1368799654">
          <w:marLeft w:val="274"/>
          <w:marRight w:val="0"/>
          <w:marTop w:val="86"/>
          <w:marBottom w:val="0"/>
          <w:divBdr>
            <w:top w:val="none" w:sz="0" w:space="0" w:color="auto"/>
            <w:left w:val="none" w:sz="0" w:space="0" w:color="auto"/>
            <w:bottom w:val="none" w:sz="0" w:space="0" w:color="auto"/>
            <w:right w:val="none" w:sz="0" w:space="0" w:color="auto"/>
          </w:divBdr>
        </w:div>
        <w:div w:id="478494696">
          <w:marLeft w:val="274"/>
          <w:marRight w:val="0"/>
          <w:marTop w:val="86"/>
          <w:marBottom w:val="0"/>
          <w:divBdr>
            <w:top w:val="none" w:sz="0" w:space="0" w:color="auto"/>
            <w:left w:val="none" w:sz="0" w:space="0" w:color="auto"/>
            <w:bottom w:val="none" w:sz="0" w:space="0" w:color="auto"/>
            <w:right w:val="none" w:sz="0" w:space="0" w:color="auto"/>
          </w:divBdr>
        </w:div>
        <w:div w:id="1524131489">
          <w:marLeft w:val="274"/>
          <w:marRight w:val="0"/>
          <w:marTop w:val="86"/>
          <w:marBottom w:val="0"/>
          <w:divBdr>
            <w:top w:val="none" w:sz="0" w:space="0" w:color="auto"/>
            <w:left w:val="none" w:sz="0" w:space="0" w:color="auto"/>
            <w:bottom w:val="none" w:sz="0" w:space="0" w:color="auto"/>
            <w:right w:val="none" w:sz="0" w:space="0" w:color="auto"/>
          </w:divBdr>
        </w:div>
        <w:div w:id="1069035405">
          <w:marLeft w:val="274"/>
          <w:marRight w:val="0"/>
          <w:marTop w:val="86"/>
          <w:marBottom w:val="0"/>
          <w:divBdr>
            <w:top w:val="none" w:sz="0" w:space="0" w:color="auto"/>
            <w:left w:val="none" w:sz="0" w:space="0" w:color="auto"/>
            <w:bottom w:val="none" w:sz="0" w:space="0" w:color="auto"/>
            <w:right w:val="none" w:sz="0" w:space="0" w:color="auto"/>
          </w:divBdr>
        </w:div>
      </w:divsChild>
    </w:div>
    <w:div w:id="1407342179">
      <w:bodyDiv w:val="1"/>
      <w:marLeft w:val="0"/>
      <w:marRight w:val="0"/>
      <w:marTop w:val="0"/>
      <w:marBottom w:val="0"/>
      <w:divBdr>
        <w:top w:val="none" w:sz="0" w:space="0" w:color="auto"/>
        <w:left w:val="none" w:sz="0" w:space="0" w:color="auto"/>
        <w:bottom w:val="none" w:sz="0" w:space="0" w:color="auto"/>
        <w:right w:val="none" w:sz="0" w:space="0" w:color="auto"/>
      </w:divBdr>
    </w:div>
    <w:div w:id="1417702226">
      <w:bodyDiv w:val="1"/>
      <w:marLeft w:val="0"/>
      <w:marRight w:val="0"/>
      <w:marTop w:val="0"/>
      <w:marBottom w:val="0"/>
      <w:divBdr>
        <w:top w:val="none" w:sz="0" w:space="0" w:color="auto"/>
        <w:left w:val="none" w:sz="0" w:space="0" w:color="auto"/>
        <w:bottom w:val="none" w:sz="0" w:space="0" w:color="auto"/>
        <w:right w:val="none" w:sz="0" w:space="0" w:color="auto"/>
      </w:divBdr>
    </w:div>
    <w:div w:id="1855221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tes.google.com/chrome.escg.ac.uk/online-systems-training/home" TargetMode="External"/><Relationship Id="rId18" Type="http://schemas.openxmlformats.org/officeDocument/2006/relationships/hyperlink" Target="tel:03030038311"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escg.topdesk.net/tas/public/login/saml" TargetMode="External"/><Relationship Id="rId7" Type="http://schemas.openxmlformats.org/officeDocument/2006/relationships/settings" Target="settings.xml"/><Relationship Id="rId12" Type="http://schemas.openxmlformats.org/officeDocument/2006/relationships/hyperlink" Target="https://www.escg.ac.uk/coronavirus-information" TargetMode="External"/><Relationship Id="rId17" Type="http://schemas.openxmlformats.org/officeDocument/2006/relationships/hyperlink" Target="mailto:Lewes.Library@escg.ac.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tel:03030039161" TargetMode="External"/><Relationship Id="rId20" Type="http://schemas.openxmlformats.org/officeDocument/2006/relationships/hyperlink" Target="tel:01424458586" TargetMode="External"/><Relationship Id="R1eb0d80419054ff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cg.ac.uk/about/staff-link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Eastbourne.Library@escg.ac.uk" TargetMode="External"/><Relationship Id="rId23" Type="http://schemas.openxmlformats.org/officeDocument/2006/relationships/hyperlink" Target="https://forms.monday.com/forms/cd88c8f396422aad8fee0afa2caf4ec3?r=use1"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Hastings.Library@escg.ac.uk" TargetMode="External"/><Relationship Id="R6b79a9d14b6049b5"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cg.ac.uk/docs/covid-19/vulnerable-young-people-definition/" TargetMode="External"/><Relationship Id="rId22" Type="http://schemas.openxmlformats.org/officeDocument/2006/relationships/hyperlink" Target="https://pw.escg.ac.uk/documents/staff-resources/it-guidance-what-can-i-acces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9E5EA831D58E4BAC69BC1E25541FB4" ma:contentTypeVersion="7" ma:contentTypeDescription="Create a new document." ma:contentTypeScope="" ma:versionID="6acd76687ca84606219384aac433a1d0">
  <xsd:schema xmlns:xsd="http://www.w3.org/2001/XMLSchema" xmlns:xs="http://www.w3.org/2001/XMLSchema" xmlns:p="http://schemas.microsoft.com/office/2006/metadata/properties" xmlns:ns2="10d11637-a397-4899-b71b-5b2a5fba29a9" xmlns:ns3="b7bd1ed6-a1ed-4b79-a60a-fb8a6161f1e8" targetNamespace="http://schemas.microsoft.com/office/2006/metadata/properties" ma:root="true" ma:fieldsID="d5a20afa7eee3b6ff0d9426ba8864b22" ns2:_="" ns3:_="">
    <xsd:import namespace="10d11637-a397-4899-b71b-5b2a5fba29a9"/>
    <xsd:import namespace="b7bd1ed6-a1ed-4b79-a60a-fb8a6161f1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1637-a397-4899-b71b-5b2a5fba2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bd1ed6-a1ed-4b79-a60a-fb8a6161f1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5898E-DBF4-4F30-BCC6-3386DBD1F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1637-a397-4899-b71b-5b2a5fba29a9"/>
    <ds:schemaRef ds:uri="b7bd1ed6-a1ed-4b79-a60a-fb8a6161f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A59019-8E26-4D1C-B713-1162E89968A2}">
  <ds:schemaRefs>
    <ds:schemaRef ds:uri="http://schemas.microsoft.com/sharepoint/v3/contenttype/forms"/>
  </ds:schemaRefs>
</ds:datastoreItem>
</file>

<file path=customXml/itemProps3.xml><?xml version="1.0" encoding="utf-8"?>
<ds:datastoreItem xmlns:ds="http://schemas.openxmlformats.org/officeDocument/2006/customXml" ds:itemID="{298129A6-BE24-43A2-AD37-0D013AAC37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AEC598-7BF3-490F-8353-BA93BFE0A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1919</Words>
  <Characters>10942</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Special Leave Policy</vt:lpstr>
    </vt:vector>
  </TitlesOfParts>
  <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Leave Policy</dc:title>
  <dc:subject/>
  <dc:creator>Human Resources</dc:creator>
  <cp:keywords>()</cp:keywords>
  <cp:lastModifiedBy>Daniel Shelley</cp:lastModifiedBy>
  <cp:revision>2</cp:revision>
  <dcterms:created xsi:type="dcterms:W3CDTF">2021-01-14T12:41:00Z</dcterms:created>
  <dcterms:modified xsi:type="dcterms:W3CDTF">2021-01-14T12:41:00Z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0x010100909E5EA831D58E4BAC69BC1E25541FB4</vt:lpwstr>
  </property>
</Properties>
</file>