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7C40" w14:textId="0084C255" w:rsidR="004213A3" w:rsidRPr="004213A3" w:rsidRDefault="0079425F" w:rsidP="004213A3">
      <w:pPr>
        <w:shd w:val="clear" w:color="auto" w:fill="FFFFFF"/>
        <w:spacing w:before="675" w:after="0" w:line="240" w:lineRule="auto"/>
        <w:outlineLvl w:val="1"/>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 xml:space="preserve">Covid 19 - </w:t>
      </w:r>
      <w:r w:rsidR="004213A3" w:rsidRPr="004213A3">
        <w:rPr>
          <w:rFonts w:ascii="Arial" w:eastAsia="Times New Roman" w:hAnsi="Arial" w:cs="Arial"/>
          <w:b/>
          <w:bCs/>
          <w:color w:val="0B0C0C"/>
          <w:sz w:val="41"/>
          <w:szCs w:val="41"/>
          <w:lang w:eastAsia="en-GB"/>
        </w:rPr>
        <w:t>Risk assessment</w:t>
      </w:r>
      <w:r w:rsidR="00E36D22">
        <w:rPr>
          <w:rFonts w:ascii="Arial" w:eastAsia="Times New Roman" w:hAnsi="Arial" w:cs="Arial"/>
          <w:b/>
          <w:bCs/>
          <w:color w:val="0B0C0C"/>
          <w:sz w:val="41"/>
          <w:szCs w:val="41"/>
          <w:lang w:eastAsia="en-GB"/>
        </w:rPr>
        <w:t xml:space="preserve"> – 01</w:t>
      </w:r>
      <w:r w:rsidR="00E36D22" w:rsidRPr="00E36D22">
        <w:rPr>
          <w:rFonts w:ascii="Arial" w:eastAsia="Times New Roman" w:hAnsi="Arial" w:cs="Arial"/>
          <w:b/>
          <w:bCs/>
          <w:color w:val="0B0C0C"/>
          <w:sz w:val="41"/>
          <w:szCs w:val="41"/>
          <w:vertAlign w:val="superscript"/>
          <w:lang w:eastAsia="en-GB"/>
        </w:rPr>
        <w:t>st</w:t>
      </w:r>
      <w:r w:rsidR="00E36D22">
        <w:rPr>
          <w:rFonts w:ascii="Arial" w:eastAsia="Times New Roman" w:hAnsi="Arial" w:cs="Arial"/>
          <w:b/>
          <w:bCs/>
          <w:color w:val="0B0C0C"/>
          <w:sz w:val="41"/>
          <w:szCs w:val="41"/>
          <w:lang w:eastAsia="en-GB"/>
        </w:rPr>
        <w:t xml:space="preserve"> April 2022</w:t>
      </w:r>
    </w:p>
    <w:p w14:paraId="24E64FAF" w14:textId="77777777" w:rsidR="004213A3" w:rsidRPr="004213A3" w:rsidRDefault="004213A3" w:rsidP="004213A3">
      <w:pPr>
        <w:shd w:val="clear" w:color="auto" w:fill="FFFFFF"/>
        <w:spacing w:before="300" w:after="300" w:line="240" w:lineRule="auto"/>
        <w:rPr>
          <w:rFonts w:ascii="Arial" w:eastAsia="Times New Roman" w:hAnsi="Arial" w:cs="Arial"/>
          <w:color w:val="0B0C0C"/>
          <w:sz w:val="29"/>
          <w:szCs w:val="29"/>
          <w:lang w:eastAsia="en-GB"/>
        </w:rPr>
      </w:pPr>
      <w:r w:rsidRPr="004213A3">
        <w:rPr>
          <w:rFonts w:ascii="Arial" w:eastAsia="Times New Roman" w:hAnsi="Arial" w:cs="Arial"/>
          <w:color w:val="0B0C0C"/>
          <w:sz w:val="29"/>
          <w:szCs w:val="29"/>
          <w:lang w:eastAsia="en-GB"/>
        </w:rPr>
        <w:t>The requirement for every employer to </w:t>
      </w:r>
      <w:hyperlink r:id="rId4" w:history="1">
        <w:r w:rsidRPr="004213A3">
          <w:rPr>
            <w:rFonts w:ascii="Arial" w:eastAsia="Times New Roman" w:hAnsi="Arial" w:cs="Arial"/>
            <w:color w:val="1D70B8"/>
            <w:sz w:val="29"/>
            <w:szCs w:val="29"/>
            <w:u w:val="single"/>
            <w:lang w:eastAsia="en-GB"/>
          </w:rPr>
          <w:t>explicitly consider COVID-19 in their health and safety risk assessment has been removed</w:t>
        </w:r>
      </w:hyperlink>
      <w:r w:rsidRPr="004213A3">
        <w:rPr>
          <w:rFonts w:ascii="Arial" w:eastAsia="Times New Roman" w:hAnsi="Arial" w:cs="Arial"/>
          <w:color w:val="0B0C0C"/>
          <w:sz w:val="29"/>
          <w:szCs w:val="29"/>
          <w:lang w:eastAsia="en-GB"/>
        </w:rPr>
        <w:t>. Employers may choose to continue to cover COVID-19 in their risk assessments. Employers that specifically work with COVID-19, such as laboratories, must continue to undertake a risk assessment that considers COVID-19.</w:t>
      </w:r>
    </w:p>
    <w:p w14:paraId="328BBB66" w14:textId="77777777" w:rsidR="004213A3" w:rsidRPr="004213A3" w:rsidRDefault="004213A3" w:rsidP="004213A3">
      <w:pPr>
        <w:shd w:val="clear" w:color="auto" w:fill="FFFFFF"/>
        <w:spacing w:before="300" w:after="300" w:line="240" w:lineRule="auto"/>
        <w:rPr>
          <w:rFonts w:ascii="Arial" w:eastAsia="Times New Roman" w:hAnsi="Arial" w:cs="Arial"/>
          <w:color w:val="0B0C0C"/>
          <w:sz w:val="29"/>
          <w:szCs w:val="29"/>
          <w:lang w:eastAsia="en-GB"/>
        </w:rPr>
      </w:pPr>
      <w:r w:rsidRPr="004213A3">
        <w:rPr>
          <w:rFonts w:ascii="Arial" w:eastAsia="Times New Roman" w:hAnsi="Arial" w:cs="Arial"/>
          <w:color w:val="0B0C0C"/>
          <w:sz w:val="29"/>
          <w:szCs w:val="29"/>
          <w:lang w:eastAsia="en-GB"/>
        </w:rPr>
        <w:t>Employers should continue to comply with the requirements for cleaning, ventilation and welfare facilities in the Workplace (Health, Safety and Welfare) Regulations 1992 or the Construction Design and Management Regulations 2015 to control occupational health and safety risks.</w:t>
      </w:r>
    </w:p>
    <w:p w14:paraId="35A11531" w14:textId="77777777" w:rsidR="004213A3" w:rsidRPr="004213A3" w:rsidRDefault="004213A3" w:rsidP="004213A3">
      <w:pPr>
        <w:shd w:val="clear" w:color="auto" w:fill="FFFFFF"/>
        <w:spacing w:before="300" w:after="300" w:line="240" w:lineRule="auto"/>
        <w:rPr>
          <w:rFonts w:ascii="Arial" w:eastAsia="Times New Roman" w:hAnsi="Arial" w:cs="Arial"/>
          <w:color w:val="0B0C0C"/>
          <w:sz w:val="29"/>
          <w:szCs w:val="29"/>
          <w:lang w:eastAsia="en-GB"/>
        </w:rPr>
      </w:pPr>
      <w:r w:rsidRPr="004213A3">
        <w:rPr>
          <w:rFonts w:ascii="Arial" w:eastAsia="Times New Roman" w:hAnsi="Arial" w:cs="Arial"/>
          <w:color w:val="0B0C0C"/>
          <w:sz w:val="29"/>
          <w:szCs w:val="29"/>
          <w:lang w:eastAsia="en-GB"/>
        </w:rPr>
        <w:t>Employers have a duty to consult with their employees, or their representatives, on health and safety matters. The Health and Safety Executive has </w:t>
      </w:r>
      <w:hyperlink r:id="rId5" w:history="1">
        <w:r w:rsidRPr="004213A3">
          <w:rPr>
            <w:rFonts w:ascii="Arial" w:eastAsia="Times New Roman" w:hAnsi="Arial" w:cs="Arial"/>
            <w:color w:val="1D70B8"/>
            <w:sz w:val="29"/>
            <w:szCs w:val="29"/>
            <w:u w:val="single"/>
            <w:lang w:eastAsia="en-GB"/>
          </w:rPr>
          <w:t>guidance on how to keep people safe and healthy at work</w:t>
        </w:r>
      </w:hyperlink>
      <w:r w:rsidRPr="004213A3">
        <w:rPr>
          <w:rFonts w:ascii="Arial" w:eastAsia="Times New Roman" w:hAnsi="Arial" w:cs="Arial"/>
          <w:color w:val="0B0C0C"/>
          <w:sz w:val="29"/>
          <w:szCs w:val="29"/>
          <w:lang w:eastAsia="en-GB"/>
        </w:rPr>
        <w:t>.</w:t>
      </w:r>
    </w:p>
    <w:p w14:paraId="0A8D3A8B" w14:textId="77777777" w:rsidR="005E2E5E" w:rsidRDefault="005E2E5E"/>
    <w:sectPr w:rsidR="005E2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A3"/>
    <w:rsid w:val="004213A3"/>
    <w:rsid w:val="005E2E5E"/>
    <w:rsid w:val="0079425F"/>
    <w:rsid w:val="00E3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C5AB"/>
  <w15:chartTrackingRefBased/>
  <w15:docId w15:val="{7AF7F056-34E5-4AB7-81EE-FF400764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se.gov.uk/guidance/index.htm" TargetMode="External"/><Relationship Id="rId4" Type="http://schemas.openxmlformats.org/officeDocument/2006/relationships/hyperlink" Target="https://www.hse.gov.uk/coronaviru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3</cp:revision>
  <dcterms:created xsi:type="dcterms:W3CDTF">2022-04-07T10:59:00Z</dcterms:created>
  <dcterms:modified xsi:type="dcterms:W3CDTF">2022-04-07T11:31:00Z</dcterms:modified>
</cp:coreProperties>
</file>