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ED156" w14:textId="77777777" w:rsidR="00DD59C4" w:rsidRPr="00992539" w:rsidRDefault="001A556A" w:rsidP="00992539">
      <w:pPr>
        <w:pStyle w:val="ListParagraph"/>
        <w:numPr>
          <w:ilvl w:val="0"/>
          <w:numId w:val="3"/>
        </w:numPr>
        <w:pBdr>
          <w:bottom w:val="single" w:sz="4" w:space="1" w:color="auto"/>
        </w:pBdr>
        <w:spacing w:after="0" w:line="240" w:lineRule="auto"/>
        <w:ind w:left="1080"/>
        <w:rPr>
          <w:rFonts w:ascii="Arial" w:hAnsi="Arial" w:cs="Arial"/>
          <w:b/>
          <w:sz w:val="28"/>
          <w:szCs w:val="24"/>
        </w:rPr>
      </w:pPr>
      <w:r w:rsidRPr="00992539">
        <w:rPr>
          <w:rFonts w:ascii="Arial" w:hAnsi="Arial" w:cs="Arial"/>
          <w:b/>
          <w:sz w:val="28"/>
          <w:szCs w:val="24"/>
        </w:rPr>
        <w:t>PURPOSE</w:t>
      </w:r>
    </w:p>
    <w:p w14:paraId="4452D58A" w14:textId="77777777" w:rsidR="00BB0A60" w:rsidRPr="003E0A9F" w:rsidRDefault="00BB0A60" w:rsidP="00757E15">
      <w:pPr>
        <w:pStyle w:val="ListParagraph"/>
        <w:numPr>
          <w:ilvl w:val="1"/>
          <w:numId w:val="3"/>
        </w:numPr>
        <w:rPr>
          <w:rFonts w:ascii="Arial" w:hAnsi="Arial" w:cs="Arial"/>
          <w:sz w:val="24"/>
          <w:szCs w:val="24"/>
        </w:rPr>
      </w:pPr>
      <w:r w:rsidRPr="003E0A9F">
        <w:rPr>
          <w:rFonts w:ascii="Arial" w:hAnsi="Arial" w:cs="Arial"/>
          <w:sz w:val="24"/>
          <w:szCs w:val="24"/>
        </w:rPr>
        <w:t>To ensure accountability at a local level and engage with stakeholders, staff and students respectively</w:t>
      </w:r>
    </w:p>
    <w:p w14:paraId="2BB10122" w14:textId="77777777" w:rsidR="00BB0A60" w:rsidRPr="00A31406" w:rsidRDefault="00BB0A60" w:rsidP="00757E15">
      <w:pPr>
        <w:pStyle w:val="ListParagraph"/>
        <w:numPr>
          <w:ilvl w:val="1"/>
          <w:numId w:val="3"/>
        </w:numPr>
        <w:rPr>
          <w:rFonts w:ascii="Arial" w:hAnsi="Arial" w:cs="Arial"/>
          <w:sz w:val="24"/>
          <w:szCs w:val="24"/>
        </w:rPr>
      </w:pPr>
      <w:r w:rsidRPr="00A31406">
        <w:rPr>
          <w:rFonts w:ascii="Arial" w:hAnsi="Arial" w:cs="Arial"/>
          <w:sz w:val="24"/>
          <w:szCs w:val="24"/>
        </w:rPr>
        <w:t>To</w:t>
      </w:r>
      <w:r w:rsidR="00265852" w:rsidRPr="00A31406">
        <w:rPr>
          <w:rFonts w:ascii="Arial" w:hAnsi="Arial" w:cs="Arial"/>
          <w:sz w:val="24"/>
          <w:szCs w:val="24"/>
        </w:rPr>
        <w:t xml:space="preserve"> inform and advise on the local reputation of the College and quality of the curriculum provision. </w:t>
      </w:r>
      <w:r w:rsidRPr="00A31406">
        <w:rPr>
          <w:rFonts w:ascii="Arial" w:hAnsi="Arial" w:cs="Arial"/>
          <w:sz w:val="24"/>
          <w:szCs w:val="24"/>
        </w:rPr>
        <w:t xml:space="preserve"> </w:t>
      </w:r>
    </w:p>
    <w:p w14:paraId="21EA0CF7" w14:textId="77777777" w:rsidR="00BB0A60" w:rsidRPr="003E0A9F" w:rsidRDefault="00BB0A60" w:rsidP="00757E15">
      <w:pPr>
        <w:pStyle w:val="ListParagraph"/>
        <w:numPr>
          <w:ilvl w:val="1"/>
          <w:numId w:val="3"/>
        </w:numPr>
        <w:rPr>
          <w:rFonts w:ascii="Arial" w:hAnsi="Arial" w:cs="Arial"/>
          <w:sz w:val="24"/>
          <w:szCs w:val="24"/>
        </w:rPr>
      </w:pPr>
      <w:r w:rsidRPr="003E0A9F">
        <w:rPr>
          <w:rFonts w:ascii="Arial" w:hAnsi="Arial" w:cs="Arial"/>
          <w:sz w:val="24"/>
          <w:szCs w:val="24"/>
        </w:rPr>
        <w:t>To provide an opportunity for the College and stakeholders to discuss the current and future skills needs</w:t>
      </w:r>
    </w:p>
    <w:p w14:paraId="672A6659" w14:textId="77777777" w:rsidR="001A556A" w:rsidRPr="00A55FE8" w:rsidRDefault="001A556A" w:rsidP="00BB0A60">
      <w:pPr>
        <w:pStyle w:val="BodyTextIndent2"/>
        <w:spacing w:line="276" w:lineRule="auto"/>
        <w:ind w:left="0" w:firstLine="0"/>
        <w:jc w:val="both"/>
      </w:pPr>
    </w:p>
    <w:p w14:paraId="4B554227" w14:textId="77777777" w:rsidR="001A556A" w:rsidRPr="00A933BC" w:rsidRDefault="006B1E47" w:rsidP="00A933BC">
      <w:pPr>
        <w:pStyle w:val="ListParagraph"/>
        <w:numPr>
          <w:ilvl w:val="0"/>
          <w:numId w:val="3"/>
        </w:numPr>
        <w:pBdr>
          <w:bottom w:val="single" w:sz="4" w:space="1" w:color="auto"/>
        </w:pBdr>
        <w:spacing w:after="0" w:line="240" w:lineRule="auto"/>
        <w:ind w:left="1080"/>
        <w:rPr>
          <w:rFonts w:ascii="Arial" w:hAnsi="Arial" w:cs="Arial"/>
          <w:b/>
          <w:sz w:val="28"/>
          <w:szCs w:val="24"/>
        </w:rPr>
      </w:pPr>
      <w:r w:rsidRPr="00A933BC">
        <w:rPr>
          <w:rFonts w:ascii="Arial" w:hAnsi="Arial" w:cs="Arial"/>
          <w:b/>
          <w:sz w:val="28"/>
          <w:szCs w:val="24"/>
        </w:rPr>
        <w:t xml:space="preserve">COMPOSITION </w:t>
      </w:r>
    </w:p>
    <w:p w14:paraId="2E05EAC9" w14:textId="6B921E78" w:rsidR="00FB5A31" w:rsidRPr="00031809" w:rsidRDefault="001A556A" w:rsidP="00FB5A31">
      <w:pPr>
        <w:rPr>
          <w:rFonts w:ascii="Arial" w:hAnsi="Arial" w:cs="Arial"/>
          <w:sz w:val="24"/>
          <w:szCs w:val="24"/>
        </w:rPr>
      </w:pPr>
      <w:r w:rsidRPr="00A55FE8">
        <w:rPr>
          <w:rFonts w:ascii="Arial" w:hAnsi="Arial" w:cs="Arial"/>
          <w:sz w:val="24"/>
          <w:szCs w:val="24"/>
        </w:rPr>
        <w:t>2.1</w:t>
      </w:r>
      <w:r w:rsidRPr="00A55FE8">
        <w:rPr>
          <w:rFonts w:ascii="Arial" w:hAnsi="Arial" w:cs="Arial"/>
          <w:sz w:val="24"/>
          <w:szCs w:val="24"/>
        </w:rPr>
        <w:tab/>
      </w:r>
      <w:r w:rsidR="00FB5A31" w:rsidRPr="00031809">
        <w:rPr>
          <w:rFonts w:ascii="Arial" w:hAnsi="Arial" w:cs="Arial"/>
          <w:sz w:val="24"/>
          <w:szCs w:val="24"/>
        </w:rPr>
        <w:t xml:space="preserve">The College Board shall comprise up to </w:t>
      </w:r>
      <w:r w:rsidR="00C47721">
        <w:rPr>
          <w:rFonts w:ascii="Arial" w:hAnsi="Arial" w:cs="Arial"/>
          <w:sz w:val="24"/>
          <w:szCs w:val="24"/>
        </w:rPr>
        <w:t xml:space="preserve">15 </w:t>
      </w:r>
      <w:bookmarkStart w:id="0" w:name="_GoBack"/>
      <w:bookmarkEnd w:id="0"/>
      <w:r w:rsidR="00FB5A31" w:rsidRPr="00031809">
        <w:rPr>
          <w:rFonts w:ascii="Arial" w:hAnsi="Arial" w:cs="Arial"/>
          <w:sz w:val="24"/>
          <w:szCs w:val="24"/>
        </w:rPr>
        <w:t>members, ideally including:</w:t>
      </w:r>
    </w:p>
    <w:p w14:paraId="29C15ED2" w14:textId="5F4530E9" w:rsidR="00FB5A31" w:rsidRPr="003E0A9F" w:rsidRDefault="00265852" w:rsidP="00757E15">
      <w:pPr>
        <w:pStyle w:val="ListParagraph"/>
        <w:numPr>
          <w:ilvl w:val="0"/>
          <w:numId w:val="4"/>
        </w:numPr>
        <w:rPr>
          <w:rFonts w:ascii="Arial" w:hAnsi="Arial" w:cs="Arial"/>
          <w:sz w:val="24"/>
          <w:szCs w:val="24"/>
        </w:rPr>
      </w:pPr>
      <w:r w:rsidRPr="5F3E0F64">
        <w:rPr>
          <w:rFonts w:ascii="Arial" w:hAnsi="Arial" w:cs="Arial"/>
          <w:sz w:val="24"/>
          <w:szCs w:val="24"/>
        </w:rPr>
        <w:t>A</w:t>
      </w:r>
      <w:r w:rsidR="00F26E45" w:rsidRPr="5F3E0F64">
        <w:rPr>
          <w:rFonts w:ascii="Arial" w:hAnsi="Arial" w:cs="Arial"/>
          <w:sz w:val="24"/>
          <w:szCs w:val="24"/>
        </w:rPr>
        <w:t xml:space="preserve"> nominated senior leader</w:t>
      </w:r>
      <w:r w:rsidR="59BAA34D" w:rsidRPr="5F3E0F64">
        <w:rPr>
          <w:rFonts w:ascii="Arial" w:hAnsi="Arial" w:cs="Arial"/>
          <w:sz w:val="24"/>
          <w:szCs w:val="24"/>
        </w:rPr>
        <w:t xml:space="preserve"> and a member of the ESCG Board</w:t>
      </w:r>
    </w:p>
    <w:p w14:paraId="505D1CBB" w14:textId="77777777" w:rsidR="00FB5A31" w:rsidRPr="002B2B21" w:rsidRDefault="00265852" w:rsidP="00757E15">
      <w:pPr>
        <w:pStyle w:val="ListParagraph"/>
        <w:numPr>
          <w:ilvl w:val="0"/>
          <w:numId w:val="4"/>
        </w:numPr>
        <w:rPr>
          <w:rFonts w:ascii="Arial" w:hAnsi="Arial" w:cs="Arial"/>
          <w:color w:val="000000" w:themeColor="text1"/>
          <w:sz w:val="24"/>
          <w:szCs w:val="24"/>
        </w:rPr>
      </w:pPr>
      <w:r>
        <w:rPr>
          <w:rFonts w:ascii="Arial" w:hAnsi="Arial" w:cs="Arial"/>
          <w:color w:val="000000" w:themeColor="text1"/>
          <w:sz w:val="24"/>
          <w:szCs w:val="24"/>
        </w:rPr>
        <w:t>Up to t</w:t>
      </w:r>
      <w:r w:rsidR="00FB5A31" w:rsidRPr="002B2B21">
        <w:rPr>
          <w:rFonts w:ascii="Arial" w:hAnsi="Arial" w:cs="Arial"/>
          <w:color w:val="000000" w:themeColor="text1"/>
          <w:sz w:val="24"/>
          <w:szCs w:val="24"/>
        </w:rPr>
        <w:t>wo student members, nominated and elected by the students at the College</w:t>
      </w:r>
    </w:p>
    <w:p w14:paraId="4B15A71F" w14:textId="77777777" w:rsidR="00FB5A31" w:rsidRPr="002B2B21" w:rsidRDefault="00FB5A31" w:rsidP="00757E15">
      <w:pPr>
        <w:pStyle w:val="ListParagraph"/>
        <w:numPr>
          <w:ilvl w:val="0"/>
          <w:numId w:val="4"/>
        </w:numPr>
        <w:rPr>
          <w:rFonts w:ascii="Arial" w:hAnsi="Arial" w:cs="Arial"/>
          <w:color w:val="000000" w:themeColor="text1"/>
          <w:sz w:val="24"/>
          <w:szCs w:val="24"/>
        </w:rPr>
      </w:pPr>
      <w:r w:rsidRPr="002B2B21">
        <w:rPr>
          <w:rFonts w:ascii="Arial" w:hAnsi="Arial" w:cs="Arial"/>
          <w:color w:val="000000" w:themeColor="text1"/>
          <w:sz w:val="24"/>
          <w:szCs w:val="24"/>
        </w:rPr>
        <w:t>Two staff members, nominated and elected by the staff at the College</w:t>
      </w:r>
    </w:p>
    <w:p w14:paraId="365BC32B" w14:textId="223D510D" w:rsidR="00FB5A31" w:rsidRDefault="00FB5A31" w:rsidP="00A02588">
      <w:pPr>
        <w:pStyle w:val="ListParagraph"/>
        <w:numPr>
          <w:ilvl w:val="0"/>
          <w:numId w:val="4"/>
        </w:numPr>
        <w:rPr>
          <w:rFonts w:ascii="Arial" w:hAnsi="Arial" w:cs="Arial"/>
          <w:sz w:val="24"/>
          <w:szCs w:val="24"/>
        </w:rPr>
      </w:pPr>
      <w:r w:rsidRPr="002B2B21">
        <w:rPr>
          <w:rFonts w:ascii="Arial" w:hAnsi="Arial" w:cs="Arial"/>
          <w:color w:val="000000" w:themeColor="text1"/>
          <w:sz w:val="24"/>
          <w:szCs w:val="24"/>
        </w:rPr>
        <w:t xml:space="preserve">At least three </w:t>
      </w:r>
      <w:r w:rsidR="00265852">
        <w:rPr>
          <w:rFonts w:ascii="Arial" w:hAnsi="Arial" w:cs="Arial"/>
          <w:color w:val="000000" w:themeColor="text1"/>
          <w:sz w:val="24"/>
          <w:szCs w:val="24"/>
        </w:rPr>
        <w:t xml:space="preserve">external representative </w:t>
      </w:r>
      <w:r w:rsidRPr="002B2B21">
        <w:rPr>
          <w:rFonts w:ascii="Arial" w:hAnsi="Arial" w:cs="Arial"/>
          <w:color w:val="000000" w:themeColor="text1"/>
          <w:sz w:val="24"/>
          <w:szCs w:val="24"/>
        </w:rPr>
        <w:t xml:space="preserve">representing the district, including local </w:t>
      </w:r>
      <w:r w:rsidRPr="002B7318">
        <w:rPr>
          <w:rFonts w:ascii="Arial" w:hAnsi="Arial" w:cs="Arial"/>
          <w:sz w:val="24"/>
          <w:szCs w:val="24"/>
        </w:rPr>
        <w:t>employers and head teachers.</w:t>
      </w:r>
    </w:p>
    <w:p w14:paraId="511D6A4E" w14:textId="77777777" w:rsidR="00C26D5D" w:rsidRPr="00C26D5D" w:rsidRDefault="00C26D5D" w:rsidP="00C26D5D">
      <w:pPr>
        <w:pStyle w:val="ListParagraph"/>
        <w:numPr>
          <w:ilvl w:val="0"/>
          <w:numId w:val="4"/>
        </w:numPr>
        <w:spacing w:line="256" w:lineRule="auto"/>
        <w:rPr>
          <w:rFonts w:ascii="Arial" w:hAnsi="Arial" w:cs="Arial"/>
          <w:color w:val="000000" w:themeColor="text1"/>
          <w:sz w:val="24"/>
          <w:szCs w:val="24"/>
        </w:rPr>
      </w:pPr>
      <w:r w:rsidRPr="00C26D5D">
        <w:rPr>
          <w:rFonts w:ascii="Arial" w:hAnsi="Arial" w:cs="Arial"/>
          <w:color w:val="000000" w:themeColor="text1"/>
          <w:sz w:val="24"/>
          <w:szCs w:val="24"/>
        </w:rPr>
        <w:t xml:space="preserve">Independent governor/s and co-opted governors </w:t>
      </w:r>
    </w:p>
    <w:p w14:paraId="255B21BD" w14:textId="77777777" w:rsidR="00C26D5D" w:rsidRPr="002B7318" w:rsidRDefault="00C26D5D" w:rsidP="00C26D5D">
      <w:pPr>
        <w:pStyle w:val="ListParagraph"/>
        <w:ind w:left="643"/>
        <w:rPr>
          <w:rFonts w:ascii="Arial" w:hAnsi="Arial" w:cs="Arial"/>
          <w:sz w:val="24"/>
          <w:szCs w:val="24"/>
        </w:rPr>
      </w:pPr>
    </w:p>
    <w:p w14:paraId="1335C841" w14:textId="77777777" w:rsidR="00FB5A31" w:rsidRDefault="002B7318" w:rsidP="00FB5A31">
      <w:pPr>
        <w:rPr>
          <w:rFonts w:ascii="Arial" w:hAnsi="Arial" w:cs="Arial"/>
          <w:sz w:val="24"/>
          <w:szCs w:val="24"/>
        </w:rPr>
      </w:pPr>
      <w:r>
        <w:rPr>
          <w:rFonts w:ascii="Arial" w:hAnsi="Arial" w:cs="Arial"/>
          <w:sz w:val="24"/>
          <w:szCs w:val="24"/>
        </w:rPr>
        <w:t xml:space="preserve"> </w:t>
      </w:r>
      <w:r w:rsidR="00FB5A31">
        <w:rPr>
          <w:rFonts w:ascii="Arial" w:hAnsi="Arial" w:cs="Arial"/>
          <w:sz w:val="24"/>
          <w:szCs w:val="24"/>
        </w:rPr>
        <w:t>(</w:t>
      </w:r>
      <w:r w:rsidR="00FB5A31" w:rsidRPr="00031809">
        <w:rPr>
          <w:rFonts w:ascii="Arial" w:hAnsi="Arial" w:cs="Arial"/>
          <w:sz w:val="24"/>
          <w:szCs w:val="24"/>
        </w:rPr>
        <w:t xml:space="preserve">These numbers are guidelines and </w:t>
      </w:r>
      <w:r w:rsidR="00FB5A31">
        <w:rPr>
          <w:rFonts w:ascii="Arial" w:hAnsi="Arial" w:cs="Arial"/>
          <w:sz w:val="24"/>
          <w:szCs w:val="24"/>
        </w:rPr>
        <w:t>may vary between College Boards)</w:t>
      </w:r>
    </w:p>
    <w:p w14:paraId="2CEA4E57" w14:textId="77777777" w:rsidR="00FB5A31" w:rsidRPr="003E0A9F" w:rsidRDefault="00FB5A31" w:rsidP="002B2B21">
      <w:pPr>
        <w:ind w:left="360" w:hanging="360"/>
        <w:rPr>
          <w:rFonts w:ascii="Arial" w:hAnsi="Arial" w:cs="Arial"/>
          <w:sz w:val="24"/>
          <w:szCs w:val="24"/>
        </w:rPr>
      </w:pPr>
      <w:r>
        <w:rPr>
          <w:rFonts w:ascii="Arial" w:hAnsi="Arial" w:cs="Arial"/>
          <w:sz w:val="24"/>
          <w:szCs w:val="24"/>
        </w:rPr>
        <w:t>2.2</w:t>
      </w:r>
      <w:r>
        <w:rPr>
          <w:rFonts w:ascii="Arial" w:hAnsi="Arial" w:cs="Arial"/>
          <w:sz w:val="24"/>
          <w:szCs w:val="24"/>
        </w:rPr>
        <w:tab/>
        <w:t>T</w:t>
      </w:r>
      <w:r w:rsidRPr="00031809">
        <w:rPr>
          <w:rFonts w:ascii="Arial" w:hAnsi="Arial" w:cs="Arial"/>
          <w:sz w:val="24"/>
          <w:szCs w:val="24"/>
        </w:rPr>
        <w:t xml:space="preserve">he College Board shall have individuals with an appropriate mix of skills and experience to allow it to discharge its duties effectively. Each College Board will require members with skills relevant to the individual College. </w:t>
      </w:r>
    </w:p>
    <w:p w14:paraId="3FA02D7A" w14:textId="77777777" w:rsidR="00FB5A31" w:rsidRPr="00031809" w:rsidRDefault="00FB5A31" w:rsidP="00FB5A31">
      <w:pPr>
        <w:ind w:left="360" w:hanging="360"/>
        <w:rPr>
          <w:rFonts w:ascii="Arial" w:hAnsi="Arial" w:cs="Arial"/>
          <w:sz w:val="24"/>
          <w:szCs w:val="24"/>
        </w:rPr>
      </w:pPr>
      <w:r>
        <w:rPr>
          <w:rFonts w:ascii="Arial" w:hAnsi="Arial" w:cs="Arial"/>
          <w:sz w:val="24"/>
          <w:szCs w:val="24"/>
        </w:rPr>
        <w:t>2.3</w:t>
      </w:r>
      <w:r>
        <w:rPr>
          <w:rFonts w:ascii="Arial" w:hAnsi="Arial" w:cs="Arial"/>
          <w:sz w:val="24"/>
          <w:szCs w:val="24"/>
        </w:rPr>
        <w:tab/>
      </w:r>
      <w:r w:rsidRPr="00031809">
        <w:rPr>
          <w:rFonts w:ascii="Arial" w:hAnsi="Arial" w:cs="Arial"/>
          <w:sz w:val="24"/>
          <w:szCs w:val="24"/>
        </w:rPr>
        <w:t xml:space="preserve"> Each College Board shall plan for succession to the role of Chair of the College Board.</w:t>
      </w:r>
      <w:r w:rsidR="002B7318">
        <w:rPr>
          <w:rFonts w:ascii="Arial" w:hAnsi="Arial" w:cs="Arial"/>
          <w:sz w:val="24"/>
          <w:szCs w:val="24"/>
        </w:rPr>
        <w:t xml:space="preserve"> The Chair must be a member of the ESCG Board. Approval should be sought from the </w:t>
      </w:r>
      <w:r w:rsidR="00C654C9">
        <w:rPr>
          <w:rFonts w:ascii="Arial" w:hAnsi="Arial" w:cs="Arial"/>
          <w:sz w:val="24"/>
          <w:szCs w:val="24"/>
        </w:rPr>
        <w:t xml:space="preserve">Search, Performance and Remuneration </w:t>
      </w:r>
      <w:r w:rsidR="002B7318">
        <w:rPr>
          <w:rFonts w:ascii="Arial" w:hAnsi="Arial" w:cs="Arial"/>
          <w:sz w:val="24"/>
          <w:szCs w:val="24"/>
        </w:rPr>
        <w:t>Committee.</w:t>
      </w:r>
    </w:p>
    <w:p w14:paraId="515E5202" w14:textId="0D332937" w:rsidR="00FB5A31" w:rsidRPr="00031809" w:rsidRDefault="00FB5A31" w:rsidP="00B84965">
      <w:pPr>
        <w:ind w:left="360" w:hanging="360"/>
        <w:rPr>
          <w:rFonts w:ascii="Arial" w:hAnsi="Arial" w:cs="Arial"/>
          <w:sz w:val="24"/>
          <w:szCs w:val="24"/>
        </w:rPr>
      </w:pPr>
      <w:r w:rsidRPr="5F3E0F64">
        <w:rPr>
          <w:rFonts w:ascii="Arial" w:hAnsi="Arial" w:cs="Arial"/>
          <w:sz w:val="24"/>
          <w:szCs w:val="24"/>
        </w:rPr>
        <w:t>2.</w:t>
      </w:r>
      <w:r w:rsidR="002B7318" w:rsidRPr="5F3E0F64">
        <w:rPr>
          <w:rFonts w:ascii="Arial" w:hAnsi="Arial" w:cs="Arial"/>
          <w:sz w:val="24"/>
          <w:szCs w:val="24"/>
        </w:rPr>
        <w:t>4</w:t>
      </w:r>
      <w:r>
        <w:tab/>
      </w:r>
      <w:r w:rsidRPr="5F3E0F64">
        <w:rPr>
          <w:rFonts w:ascii="Arial" w:hAnsi="Arial" w:cs="Arial"/>
          <w:sz w:val="24"/>
          <w:szCs w:val="24"/>
        </w:rPr>
        <w:t xml:space="preserve"> If the Chair is absent from a meeting</w:t>
      </w:r>
      <w:r w:rsidR="00740D5B" w:rsidRPr="5F3E0F64">
        <w:rPr>
          <w:rFonts w:ascii="Arial" w:hAnsi="Arial" w:cs="Arial"/>
          <w:sz w:val="24"/>
          <w:szCs w:val="24"/>
        </w:rPr>
        <w:t xml:space="preserve"> of the College Board, </w:t>
      </w:r>
      <w:r w:rsidR="00265852" w:rsidRPr="5F3E0F64">
        <w:rPr>
          <w:rFonts w:ascii="Arial" w:hAnsi="Arial" w:cs="Arial"/>
          <w:sz w:val="24"/>
          <w:szCs w:val="24"/>
        </w:rPr>
        <w:t>a member of the meeting should</w:t>
      </w:r>
      <w:r w:rsidRPr="5F3E0F64">
        <w:rPr>
          <w:rFonts w:ascii="Arial" w:hAnsi="Arial" w:cs="Arial"/>
          <w:sz w:val="24"/>
          <w:szCs w:val="24"/>
        </w:rPr>
        <w:t xml:space="preserve"> </w:t>
      </w:r>
      <w:r w:rsidR="37B8C922" w:rsidRPr="5F3E0F64">
        <w:rPr>
          <w:rFonts w:ascii="Arial" w:hAnsi="Arial" w:cs="Arial"/>
          <w:sz w:val="24"/>
          <w:szCs w:val="24"/>
        </w:rPr>
        <w:t xml:space="preserve">chair </w:t>
      </w:r>
      <w:r w:rsidRPr="5F3E0F64">
        <w:rPr>
          <w:rFonts w:ascii="Arial" w:hAnsi="Arial" w:cs="Arial"/>
          <w:sz w:val="24"/>
          <w:szCs w:val="24"/>
        </w:rPr>
        <w:t>the meeting</w:t>
      </w:r>
      <w:r w:rsidR="00265852" w:rsidRPr="5F3E0F64">
        <w:rPr>
          <w:rFonts w:ascii="Arial" w:hAnsi="Arial" w:cs="Arial"/>
          <w:sz w:val="24"/>
          <w:szCs w:val="24"/>
        </w:rPr>
        <w:t>,</w:t>
      </w:r>
      <w:r w:rsidRPr="5F3E0F64">
        <w:rPr>
          <w:rFonts w:ascii="Arial" w:hAnsi="Arial" w:cs="Arial"/>
          <w:sz w:val="24"/>
          <w:szCs w:val="24"/>
        </w:rPr>
        <w:t xml:space="preserve"> excluding; </w:t>
      </w:r>
      <w:r w:rsidR="00265852" w:rsidRPr="5F3E0F64">
        <w:rPr>
          <w:rFonts w:ascii="Arial" w:hAnsi="Arial" w:cs="Arial"/>
          <w:sz w:val="24"/>
          <w:szCs w:val="24"/>
        </w:rPr>
        <w:t>Executive Team</w:t>
      </w:r>
      <w:r w:rsidRPr="5F3E0F64">
        <w:rPr>
          <w:rFonts w:ascii="Arial" w:hAnsi="Arial" w:cs="Arial"/>
          <w:sz w:val="24"/>
          <w:szCs w:val="24"/>
        </w:rPr>
        <w:t xml:space="preserve">, staff and student members </w:t>
      </w:r>
    </w:p>
    <w:p w14:paraId="7D3F07F8" w14:textId="77777777" w:rsidR="00FB5A31" w:rsidRPr="00031809" w:rsidRDefault="002B7318" w:rsidP="00B84965">
      <w:pPr>
        <w:ind w:left="360" w:hanging="360"/>
        <w:rPr>
          <w:rFonts w:ascii="Arial" w:hAnsi="Arial" w:cs="Arial"/>
          <w:sz w:val="24"/>
          <w:szCs w:val="24"/>
        </w:rPr>
      </w:pPr>
      <w:r>
        <w:rPr>
          <w:rFonts w:ascii="Arial" w:hAnsi="Arial" w:cs="Arial"/>
          <w:sz w:val="24"/>
          <w:szCs w:val="24"/>
        </w:rPr>
        <w:t>2.5</w:t>
      </w:r>
      <w:r w:rsidR="00B84965">
        <w:rPr>
          <w:rFonts w:ascii="Arial" w:hAnsi="Arial" w:cs="Arial"/>
          <w:sz w:val="24"/>
          <w:szCs w:val="24"/>
        </w:rPr>
        <w:tab/>
      </w:r>
      <w:r w:rsidR="00FB5A31" w:rsidRPr="00031809">
        <w:rPr>
          <w:rFonts w:ascii="Arial" w:hAnsi="Arial" w:cs="Arial"/>
          <w:sz w:val="24"/>
          <w:szCs w:val="24"/>
        </w:rPr>
        <w:t xml:space="preserve"> The Chair and the College </w:t>
      </w:r>
      <w:r w:rsidR="00265852">
        <w:rPr>
          <w:rFonts w:ascii="Arial" w:hAnsi="Arial" w:cs="Arial"/>
          <w:sz w:val="24"/>
          <w:szCs w:val="24"/>
        </w:rPr>
        <w:t>nominated senior leader</w:t>
      </w:r>
      <w:r w:rsidR="00FB5A31" w:rsidRPr="00031809">
        <w:rPr>
          <w:rFonts w:ascii="Arial" w:hAnsi="Arial" w:cs="Arial"/>
          <w:sz w:val="24"/>
          <w:szCs w:val="24"/>
        </w:rPr>
        <w:t xml:space="preserve"> shall nominate suitable members of the College</w:t>
      </w:r>
      <w:r w:rsidR="00B84965">
        <w:rPr>
          <w:rFonts w:ascii="Arial" w:hAnsi="Arial" w:cs="Arial"/>
          <w:sz w:val="24"/>
          <w:szCs w:val="24"/>
        </w:rPr>
        <w:t xml:space="preserve"> </w:t>
      </w:r>
      <w:r w:rsidR="00FB5A31" w:rsidRPr="00031809">
        <w:rPr>
          <w:rFonts w:ascii="Arial" w:hAnsi="Arial" w:cs="Arial"/>
          <w:sz w:val="24"/>
          <w:szCs w:val="24"/>
        </w:rPr>
        <w:t>Board as required. Appo</w:t>
      </w:r>
      <w:r w:rsidR="00FB5A31">
        <w:rPr>
          <w:rFonts w:ascii="Arial" w:hAnsi="Arial" w:cs="Arial"/>
          <w:sz w:val="24"/>
          <w:szCs w:val="24"/>
        </w:rPr>
        <w:t>i</w:t>
      </w:r>
      <w:r w:rsidR="00FB5A31" w:rsidRPr="00031809">
        <w:rPr>
          <w:rFonts w:ascii="Arial" w:hAnsi="Arial" w:cs="Arial"/>
          <w:sz w:val="24"/>
          <w:szCs w:val="24"/>
        </w:rPr>
        <w:t>ntments are subject to approval by the ESCG Board.</w:t>
      </w:r>
    </w:p>
    <w:p w14:paraId="202CAD17" w14:textId="77777777" w:rsidR="00FB5A31" w:rsidRPr="00031809" w:rsidRDefault="002B7318" w:rsidP="00B84965">
      <w:pPr>
        <w:ind w:left="360" w:hanging="360"/>
        <w:rPr>
          <w:rFonts w:ascii="Arial" w:hAnsi="Arial" w:cs="Arial"/>
          <w:sz w:val="24"/>
          <w:szCs w:val="24"/>
        </w:rPr>
      </w:pPr>
      <w:r>
        <w:rPr>
          <w:rFonts w:ascii="Arial" w:hAnsi="Arial" w:cs="Arial"/>
          <w:sz w:val="24"/>
          <w:szCs w:val="24"/>
        </w:rPr>
        <w:t>2.6</w:t>
      </w:r>
      <w:r w:rsidR="00FB5A31" w:rsidRPr="00031809">
        <w:rPr>
          <w:rFonts w:ascii="Arial" w:hAnsi="Arial" w:cs="Arial"/>
          <w:sz w:val="24"/>
          <w:szCs w:val="24"/>
        </w:rPr>
        <w:t xml:space="preserve"> The </w:t>
      </w:r>
      <w:r w:rsidR="00265852">
        <w:rPr>
          <w:rFonts w:ascii="Arial" w:hAnsi="Arial" w:cs="Arial"/>
          <w:sz w:val="24"/>
          <w:szCs w:val="24"/>
        </w:rPr>
        <w:t>Deputy</w:t>
      </w:r>
      <w:r w:rsidR="00C654C9">
        <w:rPr>
          <w:rFonts w:ascii="Arial" w:hAnsi="Arial" w:cs="Arial"/>
          <w:sz w:val="24"/>
          <w:szCs w:val="24"/>
        </w:rPr>
        <w:t xml:space="preserve"> </w:t>
      </w:r>
      <w:r w:rsidR="00FB5A31" w:rsidRPr="00031809">
        <w:rPr>
          <w:rFonts w:ascii="Arial" w:hAnsi="Arial" w:cs="Arial"/>
          <w:sz w:val="24"/>
          <w:szCs w:val="24"/>
        </w:rPr>
        <w:t>Principal shall organise the election of staff, student and parent members</w:t>
      </w:r>
      <w:r w:rsidR="00B84965">
        <w:rPr>
          <w:rFonts w:ascii="Arial" w:hAnsi="Arial" w:cs="Arial"/>
          <w:sz w:val="24"/>
          <w:szCs w:val="24"/>
        </w:rPr>
        <w:t xml:space="preserve"> </w:t>
      </w:r>
      <w:r w:rsidR="00FB5A31" w:rsidRPr="00031809">
        <w:rPr>
          <w:rFonts w:ascii="Arial" w:hAnsi="Arial" w:cs="Arial"/>
          <w:sz w:val="24"/>
          <w:szCs w:val="24"/>
        </w:rPr>
        <w:t xml:space="preserve">(as applicable). </w:t>
      </w:r>
    </w:p>
    <w:p w14:paraId="74D2176E" w14:textId="77777777" w:rsidR="00FB5A31" w:rsidRPr="00031809" w:rsidRDefault="002B7318" w:rsidP="00B84965">
      <w:pPr>
        <w:ind w:left="360" w:hanging="360"/>
        <w:rPr>
          <w:rFonts w:ascii="Arial" w:hAnsi="Arial" w:cs="Arial"/>
          <w:sz w:val="24"/>
          <w:szCs w:val="24"/>
        </w:rPr>
      </w:pPr>
      <w:r>
        <w:rPr>
          <w:rFonts w:ascii="Arial" w:hAnsi="Arial" w:cs="Arial"/>
          <w:sz w:val="24"/>
          <w:szCs w:val="24"/>
        </w:rPr>
        <w:t>2.7</w:t>
      </w:r>
      <w:r w:rsidR="00B84965">
        <w:rPr>
          <w:rFonts w:ascii="Arial" w:hAnsi="Arial" w:cs="Arial"/>
          <w:sz w:val="24"/>
          <w:szCs w:val="24"/>
        </w:rPr>
        <w:t xml:space="preserve"> </w:t>
      </w:r>
      <w:r w:rsidR="00FB5A31" w:rsidRPr="00031809">
        <w:rPr>
          <w:rFonts w:ascii="Arial" w:hAnsi="Arial" w:cs="Arial"/>
          <w:sz w:val="24"/>
          <w:szCs w:val="24"/>
        </w:rPr>
        <w:t xml:space="preserve">An individual may not be appointed to the College Board if they would be ineligible for membership of the ESCG Board under the Instrument &amp; Articles </w:t>
      </w:r>
      <w:r w:rsidR="00F26E45" w:rsidRPr="00031809">
        <w:rPr>
          <w:rFonts w:ascii="Arial" w:hAnsi="Arial" w:cs="Arial"/>
          <w:sz w:val="24"/>
          <w:szCs w:val="24"/>
        </w:rPr>
        <w:t xml:space="preserve">of </w:t>
      </w:r>
      <w:r w:rsidR="00F26E45">
        <w:rPr>
          <w:rFonts w:ascii="Arial" w:hAnsi="Arial" w:cs="Arial"/>
          <w:sz w:val="24"/>
          <w:szCs w:val="24"/>
        </w:rPr>
        <w:t>Governance</w:t>
      </w:r>
      <w:r w:rsidR="00FB5A31" w:rsidRPr="00031809">
        <w:rPr>
          <w:rFonts w:ascii="Arial" w:hAnsi="Arial" w:cs="Arial"/>
          <w:sz w:val="24"/>
          <w:szCs w:val="24"/>
        </w:rPr>
        <w:t>. Members shall be required to declare their eligibility in a form prescribed by the Director of</w:t>
      </w:r>
      <w:r w:rsidR="00FB5A31">
        <w:rPr>
          <w:rFonts w:ascii="Arial" w:hAnsi="Arial" w:cs="Arial"/>
          <w:sz w:val="24"/>
          <w:szCs w:val="24"/>
        </w:rPr>
        <w:t xml:space="preserve"> </w:t>
      </w:r>
      <w:r w:rsidR="00FB5A31" w:rsidRPr="00031809">
        <w:rPr>
          <w:rFonts w:ascii="Arial" w:hAnsi="Arial" w:cs="Arial"/>
          <w:sz w:val="24"/>
          <w:szCs w:val="24"/>
        </w:rPr>
        <w:t>Governance.</w:t>
      </w:r>
    </w:p>
    <w:p w14:paraId="1F7F43F3" w14:textId="77777777" w:rsidR="00FB5A31" w:rsidRDefault="00B84965" w:rsidP="00B84965">
      <w:pPr>
        <w:ind w:left="360" w:hanging="360"/>
        <w:rPr>
          <w:rFonts w:ascii="Arial" w:hAnsi="Arial" w:cs="Arial"/>
          <w:sz w:val="24"/>
          <w:szCs w:val="24"/>
        </w:rPr>
      </w:pPr>
      <w:r>
        <w:rPr>
          <w:rFonts w:ascii="Arial" w:hAnsi="Arial" w:cs="Arial"/>
          <w:sz w:val="24"/>
          <w:szCs w:val="24"/>
        </w:rPr>
        <w:t>2.</w:t>
      </w:r>
      <w:r w:rsidR="002B7318">
        <w:rPr>
          <w:rFonts w:ascii="Arial" w:hAnsi="Arial" w:cs="Arial"/>
          <w:sz w:val="24"/>
          <w:szCs w:val="24"/>
        </w:rPr>
        <w:t>8</w:t>
      </w:r>
      <w:r>
        <w:rPr>
          <w:rFonts w:ascii="Arial" w:hAnsi="Arial" w:cs="Arial"/>
          <w:sz w:val="24"/>
          <w:szCs w:val="24"/>
        </w:rPr>
        <w:t xml:space="preserve"> </w:t>
      </w:r>
      <w:r w:rsidR="00FB5A31" w:rsidRPr="00031809">
        <w:rPr>
          <w:rFonts w:ascii="Arial" w:hAnsi="Arial" w:cs="Arial"/>
          <w:sz w:val="24"/>
          <w:szCs w:val="24"/>
        </w:rPr>
        <w:t xml:space="preserve">Every member of the College Board shall act in the best interests of ESCG and shall not be bound to speak or vote by mandates given by any other body or person. </w:t>
      </w:r>
    </w:p>
    <w:p w14:paraId="2DFD509B" w14:textId="77777777" w:rsidR="00FB5A31" w:rsidRDefault="002B7318" w:rsidP="00B84965">
      <w:pPr>
        <w:ind w:left="360" w:hanging="360"/>
        <w:rPr>
          <w:rFonts w:ascii="Arial" w:hAnsi="Arial" w:cs="Arial"/>
          <w:sz w:val="24"/>
          <w:szCs w:val="24"/>
        </w:rPr>
      </w:pPr>
      <w:r>
        <w:rPr>
          <w:rFonts w:ascii="Arial" w:hAnsi="Arial" w:cs="Arial"/>
          <w:sz w:val="24"/>
          <w:szCs w:val="24"/>
        </w:rPr>
        <w:lastRenderedPageBreak/>
        <w:t>2.9</w:t>
      </w:r>
      <w:r w:rsidR="00A933BC">
        <w:rPr>
          <w:rFonts w:ascii="Arial" w:hAnsi="Arial" w:cs="Arial"/>
          <w:sz w:val="24"/>
          <w:szCs w:val="24"/>
        </w:rPr>
        <w:t xml:space="preserve"> </w:t>
      </w:r>
      <w:r w:rsidR="00FB5A31" w:rsidRPr="00031809">
        <w:rPr>
          <w:rFonts w:ascii="Arial" w:hAnsi="Arial" w:cs="Arial"/>
          <w:sz w:val="24"/>
          <w:szCs w:val="24"/>
        </w:rPr>
        <w:t>The members of the College Board shall be subject to the same requirements to declare interests as members of the Corporation.</w:t>
      </w:r>
    </w:p>
    <w:p w14:paraId="04D0CBA0" w14:textId="77777777" w:rsidR="00B84965" w:rsidRDefault="002B7318" w:rsidP="00B84965">
      <w:pPr>
        <w:ind w:left="360" w:hanging="360"/>
        <w:rPr>
          <w:rFonts w:ascii="Arial" w:hAnsi="Arial" w:cs="Arial"/>
          <w:sz w:val="24"/>
          <w:szCs w:val="24"/>
        </w:rPr>
      </w:pPr>
      <w:r>
        <w:rPr>
          <w:rFonts w:ascii="Arial" w:hAnsi="Arial" w:cs="Arial"/>
          <w:sz w:val="24"/>
          <w:szCs w:val="24"/>
        </w:rPr>
        <w:t>2.10</w:t>
      </w:r>
      <w:r w:rsidR="00B84965">
        <w:rPr>
          <w:rFonts w:ascii="Arial" w:hAnsi="Arial" w:cs="Arial"/>
          <w:sz w:val="24"/>
          <w:szCs w:val="24"/>
        </w:rPr>
        <w:t xml:space="preserve"> </w:t>
      </w:r>
      <w:r w:rsidR="00FB5A31" w:rsidRPr="00031809">
        <w:rPr>
          <w:rFonts w:ascii="Arial" w:hAnsi="Arial" w:cs="Arial"/>
          <w:sz w:val="24"/>
          <w:szCs w:val="24"/>
        </w:rPr>
        <w:t>Membership of the College Boards carries the same expectation as the main Board that adherence to the Nolan Principles as described in the first report on standards</w:t>
      </w:r>
      <w:r w:rsidR="00B84965">
        <w:rPr>
          <w:rFonts w:ascii="Arial" w:hAnsi="Arial" w:cs="Arial"/>
          <w:sz w:val="24"/>
          <w:szCs w:val="24"/>
        </w:rPr>
        <w:t xml:space="preserve"> in public life.</w:t>
      </w:r>
    </w:p>
    <w:p w14:paraId="0A37501D" w14:textId="77777777" w:rsidR="00B84965" w:rsidRDefault="00B84965" w:rsidP="00B84965">
      <w:pPr>
        <w:ind w:left="360" w:hanging="360"/>
        <w:rPr>
          <w:rFonts w:ascii="Arial" w:hAnsi="Arial" w:cs="Arial"/>
          <w:sz w:val="24"/>
          <w:szCs w:val="24"/>
        </w:rPr>
      </w:pPr>
    </w:p>
    <w:p w14:paraId="568FFF61" w14:textId="77777777" w:rsidR="00B84965" w:rsidRPr="00A933BC" w:rsidRDefault="00B84965" w:rsidP="00A933BC">
      <w:pPr>
        <w:pStyle w:val="ListParagraph"/>
        <w:numPr>
          <w:ilvl w:val="0"/>
          <w:numId w:val="3"/>
        </w:numPr>
        <w:pBdr>
          <w:bottom w:val="single" w:sz="4" w:space="1" w:color="auto"/>
        </w:pBdr>
        <w:spacing w:after="0" w:line="240" w:lineRule="auto"/>
        <w:ind w:left="1080"/>
        <w:rPr>
          <w:rFonts w:ascii="Arial" w:hAnsi="Arial" w:cs="Arial"/>
          <w:b/>
          <w:sz w:val="28"/>
          <w:szCs w:val="24"/>
        </w:rPr>
      </w:pPr>
      <w:r w:rsidRPr="00A933BC">
        <w:rPr>
          <w:rFonts w:ascii="Arial" w:hAnsi="Arial" w:cs="Arial"/>
          <w:b/>
          <w:sz w:val="28"/>
          <w:szCs w:val="24"/>
        </w:rPr>
        <w:t xml:space="preserve">TERMS OF OFFICE </w:t>
      </w:r>
    </w:p>
    <w:p w14:paraId="211EE678" w14:textId="77777777" w:rsidR="00B84965" w:rsidRPr="00031809" w:rsidRDefault="00B84965" w:rsidP="00B84965">
      <w:pPr>
        <w:rPr>
          <w:rFonts w:ascii="Arial" w:hAnsi="Arial" w:cs="Arial"/>
          <w:sz w:val="24"/>
          <w:szCs w:val="24"/>
        </w:rPr>
      </w:pPr>
      <w:r>
        <w:rPr>
          <w:rFonts w:ascii="Arial" w:hAnsi="Arial" w:cs="Arial"/>
          <w:sz w:val="24"/>
          <w:szCs w:val="24"/>
        </w:rPr>
        <w:t xml:space="preserve">3.1 </w:t>
      </w:r>
      <w:r w:rsidR="00C654C9" w:rsidRPr="00031809">
        <w:rPr>
          <w:rFonts w:ascii="Arial" w:hAnsi="Arial" w:cs="Arial"/>
          <w:sz w:val="24"/>
          <w:szCs w:val="24"/>
        </w:rPr>
        <w:t xml:space="preserve">The </w:t>
      </w:r>
      <w:r w:rsidR="0011436D">
        <w:rPr>
          <w:rFonts w:ascii="Arial" w:hAnsi="Arial" w:cs="Arial"/>
          <w:sz w:val="24"/>
          <w:szCs w:val="24"/>
        </w:rPr>
        <w:t>nominated senior leader</w:t>
      </w:r>
      <w:r w:rsidRPr="00031809">
        <w:rPr>
          <w:rFonts w:ascii="Arial" w:hAnsi="Arial" w:cs="Arial"/>
          <w:sz w:val="24"/>
          <w:szCs w:val="24"/>
        </w:rPr>
        <w:t xml:space="preserve"> shall serve for the period of appointment as</w:t>
      </w:r>
      <w:r w:rsidR="00C654C9">
        <w:rPr>
          <w:rFonts w:ascii="Arial" w:hAnsi="Arial" w:cs="Arial"/>
          <w:sz w:val="24"/>
          <w:szCs w:val="24"/>
        </w:rPr>
        <w:t xml:space="preserve"> </w:t>
      </w:r>
      <w:r w:rsidR="0011436D">
        <w:rPr>
          <w:rFonts w:ascii="Arial" w:hAnsi="Arial" w:cs="Arial"/>
          <w:sz w:val="24"/>
          <w:szCs w:val="24"/>
        </w:rPr>
        <w:t>a nominated senior leader</w:t>
      </w:r>
      <w:r w:rsidRPr="00031809">
        <w:rPr>
          <w:rFonts w:ascii="Arial" w:hAnsi="Arial" w:cs="Arial"/>
          <w:sz w:val="24"/>
          <w:szCs w:val="24"/>
        </w:rPr>
        <w:t>.</w:t>
      </w:r>
    </w:p>
    <w:p w14:paraId="2F427E50" w14:textId="77777777" w:rsidR="00B84965" w:rsidRPr="00031809" w:rsidRDefault="00B84965" w:rsidP="00B84965">
      <w:pPr>
        <w:rPr>
          <w:rFonts w:ascii="Arial" w:hAnsi="Arial" w:cs="Arial"/>
          <w:sz w:val="24"/>
          <w:szCs w:val="24"/>
        </w:rPr>
      </w:pPr>
      <w:r>
        <w:rPr>
          <w:rFonts w:ascii="Arial" w:hAnsi="Arial" w:cs="Arial"/>
          <w:sz w:val="24"/>
          <w:szCs w:val="24"/>
        </w:rPr>
        <w:t>3</w:t>
      </w:r>
      <w:r w:rsidRPr="00031809">
        <w:rPr>
          <w:rFonts w:ascii="Arial" w:hAnsi="Arial" w:cs="Arial"/>
          <w:sz w:val="24"/>
          <w:szCs w:val="24"/>
        </w:rPr>
        <w:t>.2 The student member sh</w:t>
      </w:r>
      <w:r w:rsidR="00C654C9">
        <w:rPr>
          <w:rFonts w:ascii="Arial" w:hAnsi="Arial" w:cs="Arial"/>
          <w:sz w:val="24"/>
          <w:szCs w:val="24"/>
        </w:rPr>
        <w:t xml:space="preserve">all serve for one academic year, but this can be extended, subject to discussion by the Search, Performance and Remuneration Committee. </w:t>
      </w:r>
    </w:p>
    <w:p w14:paraId="37BB6B91" w14:textId="77777777" w:rsidR="00B84965" w:rsidRPr="00031809" w:rsidRDefault="00B84965" w:rsidP="00B84965">
      <w:pPr>
        <w:rPr>
          <w:rFonts w:ascii="Arial" w:hAnsi="Arial" w:cs="Arial"/>
          <w:sz w:val="24"/>
          <w:szCs w:val="24"/>
        </w:rPr>
      </w:pPr>
      <w:r>
        <w:rPr>
          <w:rFonts w:ascii="Arial" w:hAnsi="Arial" w:cs="Arial"/>
          <w:sz w:val="24"/>
          <w:szCs w:val="24"/>
        </w:rPr>
        <w:t>3</w:t>
      </w:r>
      <w:r w:rsidRPr="00031809">
        <w:rPr>
          <w:rFonts w:ascii="Arial" w:hAnsi="Arial" w:cs="Arial"/>
          <w:sz w:val="24"/>
          <w:szCs w:val="24"/>
        </w:rPr>
        <w:t>.3 The period of office will be up to four years and set with consideration of the risk that a number of members might leave the College Board at the same time. The maximum total period of office shall be eight years.</w:t>
      </w:r>
    </w:p>
    <w:p w14:paraId="5E155302" w14:textId="77777777" w:rsidR="00B84965" w:rsidRPr="00031809" w:rsidRDefault="00B84965" w:rsidP="00B84965">
      <w:pPr>
        <w:rPr>
          <w:rFonts w:ascii="Arial" w:hAnsi="Arial" w:cs="Arial"/>
          <w:sz w:val="24"/>
          <w:szCs w:val="24"/>
        </w:rPr>
      </w:pPr>
      <w:r>
        <w:rPr>
          <w:rFonts w:ascii="Arial" w:hAnsi="Arial" w:cs="Arial"/>
          <w:sz w:val="24"/>
          <w:szCs w:val="24"/>
        </w:rPr>
        <w:t>3</w:t>
      </w:r>
      <w:r w:rsidRPr="00031809">
        <w:rPr>
          <w:rFonts w:ascii="Arial" w:hAnsi="Arial" w:cs="Arial"/>
          <w:sz w:val="24"/>
          <w:szCs w:val="24"/>
        </w:rPr>
        <w:t>.4 A staff member who ceases to be an employee of the College or a student member who ceases to be a student shall immediately cease to be a member of the College Board.</w:t>
      </w:r>
    </w:p>
    <w:p w14:paraId="032F5275" w14:textId="77777777" w:rsidR="00B84965" w:rsidRPr="00031809" w:rsidRDefault="00B84965" w:rsidP="00B84965">
      <w:pPr>
        <w:rPr>
          <w:rFonts w:ascii="Arial" w:hAnsi="Arial" w:cs="Arial"/>
          <w:sz w:val="24"/>
          <w:szCs w:val="24"/>
        </w:rPr>
      </w:pPr>
      <w:r>
        <w:rPr>
          <w:rFonts w:ascii="Arial" w:hAnsi="Arial" w:cs="Arial"/>
          <w:sz w:val="24"/>
          <w:szCs w:val="24"/>
        </w:rPr>
        <w:t>3.</w:t>
      </w:r>
      <w:r w:rsidRPr="00031809">
        <w:rPr>
          <w:rFonts w:ascii="Arial" w:hAnsi="Arial" w:cs="Arial"/>
          <w:sz w:val="24"/>
          <w:szCs w:val="24"/>
        </w:rPr>
        <w:t>5 The College Board may recommend that the Board removes from the membership of the College Board any member who:</w:t>
      </w:r>
    </w:p>
    <w:p w14:paraId="25B8027C" w14:textId="77777777" w:rsidR="00B84965" w:rsidRPr="00B84965" w:rsidRDefault="00B84965" w:rsidP="00757E15">
      <w:pPr>
        <w:pStyle w:val="ListParagraph"/>
        <w:numPr>
          <w:ilvl w:val="0"/>
          <w:numId w:val="8"/>
        </w:numPr>
        <w:rPr>
          <w:rFonts w:ascii="Arial" w:hAnsi="Arial" w:cs="Arial"/>
          <w:sz w:val="24"/>
          <w:szCs w:val="24"/>
        </w:rPr>
      </w:pPr>
      <w:r w:rsidRPr="00B84965">
        <w:rPr>
          <w:rFonts w:ascii="Arial" w:hAnsi="Arial" w:cs="Arial"/>
          <w:sz w:val="24"/>
          <w:szCs w:val="24"/>
        </w:rPr>
        <w:t xml:space="preserve">has not attended a meeting for a period in excess of six months without the permission of the College Board; </w:t>
      </w:r>
    </w:p>
    <w:p w14:paraId="53645014" w14:textId="77777777" w:rsidR="00B84965" w:rsidRPr="00B84965" w:rsidRDefault="00B84965" w:rsidP="00757E15">
      <w:pPr>
        <w:pStyle w:val="ListParagraph"/>
        <w:numPr>
          <w:ilvl w:val="0"/>
          <w:numId w:val="8"/>
        </w:numPr>
        <w:rPr>
          <w:rFonts w:ascii="Arial" w:hAnsi="Arial" w:cs="Arial"/>
          <w:sz w:val="24"/>
          <w:szCs w:val="24"/>
        </w:rPr>
      </w:pPr>
      <w:r w:rsidRPr="00B84965">
        <w:rPr>
          <w:rFonts w:ascii="Arial" w:hAnsi="Arial" w:cs="Arial"/>
          <w:sz w:val="24"/>
          <w:szCs w:val="24"/>
        </w:rPr>
        <w:t xml:space="preserve">or is unfit or unable to discharge the functions of a member; </w:t>
      </w:r>
    </w:p>
    <w:p w14:paraId="14978DEF" w14:textId="77777777" w:rsidR="00B84965" w:rsidRPr="00B84965" w:rsidRDefault="00B84965" w:rsidP="00757E15">
      <w:pPr>
        <w:pStyle w:val="ListParagraph"/>
        <w:numPr>
          <w:ilvl w:val="0"/>
          <w:numId w:val="8"/>
        </w:numPr>
        <w:rPr>
          <w:rFonts w:ascii="Arial" w:hAnsi="Arial" w:cs="Arial"/>
          <w:sz w:val="24"/>
          <w:szCs w:val="24"/>
        </w:rPr>
      </w:pPr>
      <w:proofErr w:type="gramStart"/>
      <w:r w:rsidRPr="00B84965">
        <w:rPr>
          <w:rFonts w:ascii="Arial" w:hAnsi="Arial" w:cs="Arial"/>
          <w:sz w:val="24"/>
          <w:szCs w:val="24"/>
        </w:rPr>
        <w:t>or</w:t>
      </w:r>
      <w:proofErr w:type="gramEnd"/>
      <w:r w:rsidRPr="00B84965">
        <w:rPr>
          <w:rFonts w:ascii="Arial" w:hAnsi="Arial" w:cs="Arial"/>
          <w:sz w:val="24"/>
          <w:szCs w:val="24"/>
        </w:rPr>
        <w:t xml:space="preserve"> becomes ineligible for membership. Any such recommendation should be forwarded to the Director of Governance.</w:t>
      </w:r>
    </w:p>
    <w:p w14:paraId="6BB925D6" w14:textId="77777777" w:rsidR="00B84965" w:rsidRDefault="00B84965" w:rsidP="00B84965">
      <w:pPr>
        <w:rPr>
          <w:rFonts w:ascii="Arial" w:hAnsi="Arial" w:cs="Arial"/>
          <w:sz w:val="24"/>
          <w:szCs w:val="24"/>
        </w:rPr>
      </w:pPr>
      <w:r>
        <w:rPr>
          <w:rFonts w:ascii="Arial" w:hAnsi="Arial" w:cs="Arial"/>
          <w:sz w:val="24"/>
          <w:szCs w:val="24"/>
        </w:rPr>
        <w:t>3</w:t>
      </w:r>
      <w:r w:rsidRPr="00031809">
        <w:rPr>
          <w:rFonts w:ascii="Arial" w:hAnsi="Arial" w:cs="Arial"/>
          <w:sz w:val="24"/>
          <w:szCs w:val="24"/>
        </w:rPr>
        <w:t>.6 The ESCG Board reserves the right to appoint or remove College Board members.</w:t>
      </w:r>
    </w:p>
    <w:p w14:paraId="5DAB6C7B" w14:textId="77777777" w:rsidR="002B2B21" w:rsidRPr="00031809" w:rsidRDefault="002B2B21" w:rsidP="00B84965">
      <w:pPr>
        <w:rPr>
          <w:rFonts w:ascii="Arial" w:hAnsi="Arial" w:cs="Arial"/>
          <w:sz w:val="24"/>
          <w:szCs w:val="24"/>
        </w:rPr>
      </w:pPr>
    </w:p>
    <w:p w14:paraId="66571880" w14:textId="77777777" w:rsidR="001A556A" w:rsidRPr="00A933BC" w:rsidRDefault="001A556A" w:rsidP="00A933BC">
      <w:pPr>
        <w:pStyle w:val="ListParagraph"/>
        <w:numPr>
          <w:ilvl w:val="0"/>
          <w:numId w:val="3"/>
        </w:numPr>
        <w:pBdr>
          <w:bottom w:val="single" w:sz="4" w:space="1" w:color="auto"/>
        </w:pBdr>
        <w:spacing w:after="0" w:line="240" w:lineRule="auto"/>
        <w:ind w:left="1080"/>
        <w:rPr>
          <w:rFonts w:ascii="Arial" w:hAnsi="Arial" w:cs="Arial"/>
          <w:b/>
          <w:sz w:val="28"/>
          <w:szCs w:val="24"/>
        </w:rPr>
      </w:pPr>
      <w:r w:rsidRPr="00A933BC">
        <w:rPr>
          <w:rFonts w:ascii="Arial" w:hAnsi="Arial" w:cs="Arial"/>
          <w:b/>
          <w:sz w:val="28"/>
          <w:szCs w:val="24"/>
        </w:rPr>
        <w:t>MEETINGS</w:t>
      </w:r>
    </w:p>
    <w:p w14:paraId="24F0017D" w14:textId="77777777" w:rsidR="00B84965" w:rsidRPr="00A30CD4" w:rsidRDefault="00A30CD4" w:rsidP="00A30CD4">
      <w:pPr>
        <w:rPr>
          <w:rFonts w:ascii="Arial" w:hAnsi="Arial" w:cs="Arial"/>
          <w:sz w:val="24"/>
          <w:szCs w:val="24"/>
        </w:rPr>
      </w:pPr>
      <w:r>
        <w:rPr>
          <w:rFonts w:ascii="Arial" w:hAnsi="Arial" w:cs="Arial"/>
          <w:sz w:val="24"/>
          <w:szCs w:val="24"/>
        </w:rPr>
        <w:t xml:space="preserve">4.1 </w:t>
      </w:r>
      <w:r w:rsidR="00B84965" w:rsidRPr="00A30CD4">
        <w:rPr>
          <w:rFonts w:ascii="Arial" w:hAnsi="Arial" w:cs="Arial"/>
          <w:sz w:val="24"/>
          <w:szCs w:val="24"/>
        </w:rPr>
        <w:t xml:space="preserve">The College Board will normally meet at least three times each year on dates </w:t>
      </w:r>
      <w:proofErr w:type="gramStart"/>
      <w:r w:rsidR="00B84965" w:rsidRPr="00A30CD4">
        <w:rPr>
          <w:rFonts w:ascii="Arial" w:hAnsi="Arial" w:cs="Arial"/>
          <w:sz w:val="24"/>
          <w:szCs w:val="24"/>
        </w:rPr>
        <w:t>arranged</w:t>
      </w:r>
      <w:proofErr w:type="gramEnd"/>
      <w:r w:rsidR="00B84965" w:rsidRPr="00A30CD4">
        <w:rPr>
          <w:rFonts w:ascii="Arial" w:hAnsi="Arial" w:cs="Arial"/>
          <w:sz w:val="24"/>
          <w:szCs w:val="24"/>
        </w:rPr>
        <w:t xml:space="preserve"> by the College Board to align with a Calendar of Reporting approved by ESCG Board</w:t>
      </w:r>
    </w:p>
    <w:p w14:paraId="7290FA84" w14:textId="77777777" w:rsidR="00B84965" w:rsidRPr="00A30CD4" w:rsidRDefault="00A30CD4" w:rsidP="00A30CD4">
      <w:pPr>
        <w:rPr>
          <w:rFonts w:ascii="Arial" w:hAnsi="Arial" w:cs="Arial"/>
          <w:sz w:val="24"/>
          <w:szCs w:val="24"/>
        </w:rPr>
      </w:pPr>
      <w:proofErr w:type="gramStart"/>
      <w:r>
        <w:rPr>
          <w:rFonts w:ascii="Arial" w:hAnsi="Arial" w:cs="Arial"/>
          <w:sz w:val="24"/>
          <w:szCs w:val="24"/>
        </w:rPr>
        <w:t xml:space="preserve">4.2 </w:t>
      </w:r>
      <w:r w:rsidR="00B84965" w:rsidRPr="00A30CD4">
        <w:rPr>
          <w:rFonts w:ascii="Arial" w:hAnsi="Arial" w:cs="Arial"/>
          <w:sz w:val="24"/>
          <w:szCs w:val="24"/>
        </w:rPr>
        <w:t xml:space="preserve"> Additional</w:t>
      </w:r>
      <w:proofErr w:type="gramEnd"/>
      <w:r w:rsidR="00B84965" w:rsidRPr="00A30CD4">
        <w:rPr>
          <w:rFonts w:ascii="Arial" w:hAnsi="Arial" w:cs="Arial"/>
          <w:sz w:val="24"/>
          <w:szCs w:val="24"/>
        </w:rPr>
        <w:t xml:space="preserve"> meetings may be called as necessary in agreement with the Chair of the College Board.</w:t>
      </w:r>
    </w:p>
    <w:p w14:paraId="76EA47E4" w14:textId="77777777" w:rsidR="00B84965" w:rsidRPr="00A30CD4" w:rsidRDefault="00A30CD4" w:rsidP="00A30CD4">
      <w:pPr>
        <w:rPr>
          <w:rFonts w:ascii="Arial" w:hAnsi="Arial" w:cs="Arial"/>
          <w:sz w:val="24"/>
          <w:szCs w:val="24"/>
        </w:rPr>
      </w:pPr>
      <w:r>
        <w:rPr>
          <w:rFonts w:ascii="Arial" w:hAnsi="Arial" w:cs="Arial"/>
          <w:sz w:val="24"/>
          <w:szCs w:val="24"/>
        </w:rPr>
        <w:t>4.3</w:t>
      </w:r>
      <w:r w:rsidR="00B84965" w:rsidRPr="00A30CD4">
        <w:rPr>
          <w:rFonts w:ascii="Arial" w:hAnsi="Arial" w:cs="Arial"/>
          <w:sz w:val="24"/>
          <w:szCs w:val="24"/>
        </w:rPr>
        <w:t xml:space="preserve"> In the event of a vote, a question to be decided at a meeting of the College Board shall be decided by a majority of votes cast by the members present. In the event of a tied vote, the Chair shall have a second or casting vote.</w:t>
      </w:r>
    </w:p>
    <w:p w14:paraId="6889EE4E" w14:textId="77777777" w:rsidR="00B84965" w:rsidRPr="00A30CD4" w:rsidRDefault="00A30CD4" w:rsidP="00A30CD4">
      <w:pPr>
        <w:rPr>
          <w:rFonts w:ascii="Arial" w:hAnsi="Arial" w:cs="Arial"/>
          <w:sz w:val="24"/>
          <w:szCs w:val="24"/>
        </w:rPr>
      </w:pPr>
      <w:r>
        <w:rPr>
          <w:rFonts w:ascii="Arial" w:hAnsi="Arial" w:cs="Arial"/>
          <w:sz w:val="24"/>
          <w:szCs w:val="24"/>
        </w:rPr>
        <w:lastRenderedPageBreak/>
        <w:t xml:space="preserve">4.4 </w:t>
      </w:r>
      <w:r w:rsidR="00B84965" w:rsidRPr="00A30CD4">
        <w:rPr>
          <w:rFonts w:ascii="Arial" w:hAnsi="Arial" w:cs="Arial"/>
          <w:sz w:val="24"/>
          <w:szCs w:val="24"/>
        </w:rPr>
        <w:t>The College Board may invite others to attend its meetings as appropriate. Meetings of the College Board will not be open to persons other than the appointed members, unless they are invited by special invitation.</w:t>
      </w:r>
    </w:p>
    <w:p w14:paraId="417AC511" w14:textId="77777777" w:rsidR="00A30CD4" w:rsidRPr="00031809" w:rsidRDefault="00A30CD4" w:rsidP="00A30CD4">
      <w:pPr>
        <w:rPr>
          <w:rFonts w:ascii="Arial" w:hAnsi="Arial" w:cs="Arial"/>
          <w:sz w:val="24"/>
          <w:szCs w:val="24"/>
        </w:rPr>
      </w:pPr>
      <w:r>
        <w:rPr>
          <w:rFonts w:ascii="Arial" w:hAnsi="Arial" w:cs="Arial"/>
          <w:sz w:val="24"/>
          <w:szCs w:val="24"/>
        </w:rPr>
        <w:t xml:space="preserve">4.5 </w:t>
      </w:r>
      <w:r w:rsidRPr="00031809">
        <w:rPr>
          <w:rFonts w:ascii="Arial" w:hAnsi="Arial" w:cs="Arial"/>
          <w:sz w:val="24"/>
          <w:szCs w:val="24"/>
        </w:rPr>
        <w:t>Senior managers at the College should be invited to attend meetings of the College</w:t>
      </w:r>
      <w:r>
        <w:rPr>
          <w:rFonts w:ascii="Arial" w:hAnsi="Arial" w:cs="Arial"/>
          <w:sz w:val="24"/>
          <w:szCs w:val="24"/>
        </w:rPr>
        <w:t xml:space="preserve"> </w:t>
      </w:r>
      <w:r w:rsidRPr="00031809">
        <w:rPr>
          <w:rFonts w:ascii="Arial" w:hAnsi="Arial" w:cs="Arial"/>
          <w:sz w:val="24"/>
          <w:szCs w:val="24"/>
        </w:rPr>
        <w:t>Board, particularly where their area of responsibility is under discussion, and shall be entitled</w:t>
      </w:r>
      <w:r>
        <w:rPr>
          <w:rFonts w:ascii="Arial" w:hAnsi="Arial" w:cs="Arial"/>
          <w:sz w:val="24"/>
          <w:szCs w:val="24"/>
        </w:rPr>
        <w:t xml:space="preserve"> </w:t>
      </w:r>
      <w:r w:rsidRPr="00031809">
        <w:rPr>
          <w:rFonts w:ascii="Arial" w:hAnsi="Arial" w:cs="Arial"/>
          <w:sz w:val="24"/>
          <w:szCs w:val="24"/>
        </w:rPr>
        <w:t>to speak at meetings but not to vote.</w:t>
      </w:r>
    </w:p>
    <w:p w14:paraId="7E1294C8" w14:textId="77777777" w:rsidR="00A30CD4" w:rsidRPr="00031809" w:rsidRDefault="00A30CD4" w:rsidP="00A30CD4">
      <w:pPr>
        <w:rPr>
          <w:rFonts w:ascii="Arial" w:hAnsi="Arial" w:cs="Arial"/>
          <w:sz w:val="24"/>
          <w:szCs w:val="24"/>
        </w:rPr>
      </w:pPr>
      <w:r>
        <w:rPr>
          <w:rFonts w:ascii="Arial" w:hAnsi="Arial" w:cs="Arial"/>
          <w:sz w:val="24"/>
          <w:szCs w:val="24"/>
        </w:rPr>
        <w:t xml:space="preserve">4.6 </w:t>
      </w:r>
      <w:r w:rsidR="00A933BC">
        <w:rPr>
          <w:rFonts w:ascii="Arial" w:hAnsi="Arial" w:cs="Arial"/>
          <w:sz w:val="24"/>
          <w:szCs w:val="24"/>
        </w:rPr>
        <w:t>Local Administrators will c</w:t>
      </w:r>
      <w:r w:rsidRPr="00031809">
        <w:rPr>
          <w:rFonts w:ascii="Arial" w:hAnsi="Arial" w:cs="Arial"/>
          <w:sz w:val="24"/>
          <w:szCs w:val="24"/>
        </w:rPr>
        <w:t>lerk the College Board.</w:t>
      </w:r>
    </w:p>
    <w:p w14:paraId="029780A1" w14:textId="77777777" w:rsidR="00A30CD4" w:rsidRPr="00031809" w:rsidRDefault="00A30CD4" w:rsidP="00A30CD4">
      <w:pPr>
        <w:rPr>
          <w:rFonts w:ascii="Arial" w:hAnsi="Arial" w:cs="Arial"/>
          <w:sz w:val="24"/>
          <w:szCs w:val="24"/>
        </w:rPr>
      </w:pPr>
      <w:r>
        <w:rPr>
          <w:rFonts w:ascii="Arial" w:hAnsi="Arial" w:cs="Arial"/>
          <w:sz w:val="24"/>
          <w:szCs w:val="24"/>
        </w:rPr>
        <w:t>4.7</w:t>
      </w:r>
      <w:r w:rsidRPr="00031809">
        <w:rPr>
          <w:rFonts w:ascii="Arial" w:hAnsi="Arial" w:cs="Arial"/>
          <w:sz w:val="24"/>
          <w:szCs w:val="24"/>
        </w:rPr>
        <w:t xml:space="preserve"> The College </w:t>
      </w:r>
      <w:r w:rsidR="00C654C9">
        <w:rPr>
          <w:rFonts w:ascii="Arial" w:hAnsi="Arial" w:cs="Arial"/>
          <w:sz w:val="24"/>
          <w:szCs w:val="24"/>
        </w:rPr>
        <w:t xml:space="preserve">Assistant </w:t>
      </w:r>
      <w:r w:rsidRPr="00031809">
        <w:rPr>
          <w:rFonts w:ascii="Arial" w:hAnsi="Arial" w:cs="Arial"/>
          <w:sz w:val="24"/>
          <w:szCs w:val="24"/>
        </w:rPr>
        <w:t>Principal</w:t>
      </w:r>
      <w:r w:rsidR="00504996">
        <w:rPr>
          <w:rFonts w:ascii="Arial" w:hAnsi="Arial" w:cs="Arial"/>
          <w:sz w:val="24"/>
          <w:szCs w:val="24"/>
        </w:rPr>
        <w:t xml:space="preserve"> </w:t>
      </w:r>
      <w:r w:rsidR="00A933BC">
        <w:rPr>
          <w:rFonts w:ascii="Arial" w:hAnsi="Arial" w:cs="Arial"/>
          <w:sz w:val="24"/>
          <w:szCs w:val="24"/>
        </w:rPr>
        <w:t>or nominated senior leader</w:t>
      </w:r>
      <w:r w:rsidR="00A933BC" w:rsidRPr="00031809">
        <w:rPr>
          <w:rFonts w:ascii="Arial" w:hAnsi="Arial" w:cs="Arial"/>
          <w:sz w:val="24"/>
          <w:szCs w:val="24"/>
        </w:rPr>
        <w:t xml:space="preserve"> </w:t>
      </w:r>
      <w:r w:rsidR="00A933BC">
        <w:rPr>
          <w:rFonts w:ascii="Arial" w:hAnsi="Arial" w:cs="Arial"/>
          <w:sz w:val="24"/>
          <w:szCs w:val="24"/>
        </w:rPr>
        <w:t xml:space="preserve">supported a local Administrator </w:t>
      </w:r>
      <w:r w:rsidRPr="00031809">
        <w:rPr>
          <w:rFonts w:ascii="Arial" w:hAnsi="Arial" w:cs="Arial"/>
          <w:sz w:val="24"/>
          <w:szCs w:val="24"/>
        </w:rPr>
        <w:t>will normally provide written notice of each meeting and an agenda at least seven days in advance.</w:t>
      </w:r>
    </w:p>
    <w:p w14:paraId="4E6DF9FD" w14:textId="77777777" w:rsidR="00A30CD4" w:rsidRPr="00031809" w:rsidRDefault="00A30CD4" w:rsidP="00A30CD4">
      <w:pPr>
        <w:rPr>
          <w:rFonts w:ascii="Arial" w:hAnsi="Arial" w:cs="Arial"/>
          <w:sz w:val="24"/>
          <w:szCs w:val="24"/>
        </w:rPr>
      </w:pPr>
      <w:r>
        <w:rPr>
          <w:rFonts w:ascii="Arial" w:hAnsi="Arial" w:cs="Arial"/>
          <w:sz w:val="24"/>
          <w:szCs w:val="24"/>
        </w:rPr>
        <w:t xml:space="preserve">4.8 </w:t>
      </w:r>
      <w:r w:rsidRPr="00031809">
        <w:rPr>
          <w:rFonts w:ascii="Arial" w:hAnsi="Arial" w:cs="Arial"/>
          <w:sz w:val="24"/>
          <w:szCs w:val="24"/>
        </w:rPr>
        <w:t xml:space="preserve">Members will be required to keep any matters confidential that are identified as such by the </w:t>
      </w:r>
      <w:r w:rsidR="00C654C9">
        <w:rPr>
          <w:rFonts w:ascii="Arial" w:hAnsi="Arial" w:cs="Arial"/>
          <w:sz w:val="24"/>
          <w:szCs w:val="24"/>
        </w:rPr>
        <w:t xml:space="preserve">Assistant </w:t>
      </w:r>
      <w:r w:rsidRPr="00031809">
        <w:rPr>
          <w:rFonts w:ascii="Arial" w:hAnsi="Arial" w:cs="Arial"/>
          <w:sz w:val="24"/>
          <w:szCs w:val="24"/>
        </w:rPr>
        <w:t>Principal.</w:t>
      </w:r>
    </w:p>
    <w:p w14:paraId="3DDE8AC6" w14:textId="77777777" w:rsidR="00A30CD4" w:rsidRDefault="00A30CD4" w:rsidP="00A30CD4">
      <w:pPr>
        <w:rPr>
          <w:rFonts w:ascii="Arial" w:hAnsi="Arial" w:cs="Arial"/>
          <w:b/>
          <w:bCs/>
          <w:sz w:val="24"/>
          <w:szCs w:val="24"/>
        </w:rPr>
      </w:pPr>
      <w:proofErr w:type="gramStart"/>
      <w:r>
        <w:rPr>
          <w:rFonts w:ascii="Arial" w:hAnsi="Arial" w:cs="Arial"/>
          <w:sz w:val="24"/>
          <w:szCs w:val="24"/>
        </w:rPr>
        <w:t xml:space="preserve">4.9 </w:t>
      </w:r>
      <w:r w:rsidRPr="00031809">
        <w:rPr>
          <w:rFonts w:ascii="Arial" w:hAnsi="Arial" w:cs="Arial"/>
          <w:sz w:val="24"/>
          <w:szCs w:val="24"/>
        </w:rPr>
        <w:t xml:space="preserve"> If</w:t>
      </w:r>
      <w:proofErr w:type="gramEnd"/>
      <w:r w:rsidRPr="00031809">
        <w:rPr>
          <w:rFonts w:ascii="Arial" w:hAnsi="Arial" w:cs="Arial"/>
          <w:sz w:val="24"/>
          <w:szCs w:val="24"/>
        </w:rPr>
        <w:t xml:space="preserve"> an exceptional situation arises, the College Board may propose the creation of permanent or time-bound working groups</w:t>
      </w:r>
    </w:p>
    <w:p w14:paraId="21855F59" w14:textId="77777777" w:rsidR="00A30CD4" w:rsidRDefault="00A30CD4" w:rsidP="00A30CD4">
      <w:pPr>
        <w:rPr>
          <w:rFonts w:ascii="Arial" w:hAnsi="Arial" w:cs="Arial"/>
          <w:sz w:val="24"/>
          <w:szCs w:val="24"/>
        </w:rPr>
      </w:pPr>
      <w:r>
        <w:rPr>
          <w:rFonts w:ascii="Arial" w:hAnsi="Arial" w:cs="Arial"/>
          <w:sz w:val="24"/>
          <w:szCs w:val="24"/>
        </w:rPr>
        <w:t>4.10</w:t>
      </w:r>
      <w:r w:rsidRPr="00031809">
        <w:rPr>
          <w:rFonts w:ascii="Arial" w:hAnsi="Arial" w:cs="Arial"/>
          <w:sz w:val="24"/>
          <w:szCs w:val="24"/>
        </w:rPr>
        <w:t xml:space="preserve"> The proposed creation of any such working groups shall be subject to approval by Board.</w:t>
      </w:r>
    </w:p>
    <w:p w14:paraId="02EB378F" w14:textId="77777777" w:rsidR="007A7A18" w:rsidRPr="00A55FE8" w:rsidRDefault="007A7A18" w:rsidP="00C60CE9">
      <w:pPr>
        <w:spacing w:line="240" w:lineRule="auto"/>
        <w:ind w:left="720" w:hanging="720"/>
        <w:rPr>
          <w:rFonts w:ascii="Arial" w:hAnsi="Arial" w:cs="Arial"/>
          <w:sz w:val="24"/>
          <w:szCs w:val="24"/>
        </w:rPr>
      </w:pPr>
    </w:p>
    <w:p w14:paraId="0AB32C20" w14:textId="77777777" w:rsidR="00843096" w:rsidRPr="00A933BC" w:rsidRDefault="00843096" w:rsidP="00A933BC">
      <w:pPr>
        <w:pStyle w:val="ListParagraph"/>
        <w:numPr>
          <w:ilvl w:val="0"/>
          <w:numId w:val="3"/>
        </w:numPr>
        <w:pBdr>
          <w:bottom w:val="single" w:sz="4" w:space="1" w:color="auto"/>
        </w:pBdr>
        <w:spacing w:after="0" w:line="240" w:lineRule="auto"/>
        <w:ind w:left="1080"/>
        <w:rPr>
          <w:rFonts w:ascii="Arial" w:hAnsi="Arial" w:cs="Arial"/>
          <w:b/>
          <w:sz w:val="28"/>
          <w:szCs w:val="24"/>
        </w:rPr>
      </w:pPr>
      <w:r w:rsidRPr="00A933BC">
        <w:rPr>
          <w:rFonts w:ascii="Arial" w:hAnsi="Arial" w:cs="Arial"/>
          <w:b/>
          <w:sz w:val="28"/>
          <w:szCs w:val="24"/>
        </w:rPr>
        <w:t>QUORUM</w:t>
      </w:r>
    </w:p>
    <w:p w14:paraId="56A0189D" w14:textId="77777777" w:rsidR="00C60CE9" w:rsidRPr="00CC1AE1" w:rsidRDefault="000D0B41" w:rsidP="00CC1AE1">
      <w:pPr>
        <w:rPr>
          <w:rFonts w:ascii="Arial" w:hAnsi="Arial" w:cs="Arial"/>
          <w:sz w:val="24"/>
          <w:szCs w:val="24"/>
        </w:rPr>
      </w:pPr>
      <w:r>
        <w:rPr>
          <w:rFonts w:ascii="Arial" w:hAnsi="Arial" w:cs="Arial"/>
          <w:sz w:val="24"/>
          <w:szCs w:val="24"/>
        </w:rPr>
        <w:t xml:space="preserve">5.1 </w:t>
      </w:r>
      <w:r w:rsidR="00A30CD4" w:rsidRPr="00A30CD4">
        <w:rPr>
          <w:rFonts w:ascii="Arial" w:hAnsi="Arial" w:cs="Arial"/>
          <w:sz w:val="24"/>
          <w:szCs w:val="24"/>
        </w:rPr>
        <w:t>Meetings of the College Board shall be quorate if at least 40% of appointed members are present. If the number of members present for a meeting of the College Board does not constitute a quorum, the meeting shall not be held. If during a meeting there ceases to be a quorum, the meeting shall be terminated</w:t>
      </w:r>
      <w:r w:rsidR="00A30CD4">
        <w:rPr>
          <w:rFonts w:ascii="Arial" w:hAnsi="Arial" w:cs="Arial"/>
          <w:sz w:val="24"/>
          <w:szCs w:val="24"/>
        </w:rPr>
        <w:t>.</w:t>
      </w:r>
    </w:p>
    <w:p w14:paraId="6A05A809" w14:textId="77777777" w:rsidR="0000191E" w:rsidRPr="00F74AB2" w:rsidRDefault="0000191E" w:rsidP="00F14DE6">
      <w:pPr>
        <w:pStyle w:val="ListParagraph"/>
        <w:rPr>
          <w:rFonts w:ascii="Arial" w:hAnsi="Arial" w:cs="Arial"/>
          <w:sz w:val="24"/>
          <w:szCs w:val="24"/>
        </w:rPr>
      </w:pPr>
    </w:p>
    <w:p w14:paraId="64E1FCD1" w14:textId="77777777" w:rsidR="00843096" w:rsidRPr="00A933BC" w:rsidRDefault="005714A5" w:rsidP="00A933BC">
      <w:pPr>
        <w:pStyle w:val="ListParagraph"/>
        <w:numPr>
          <w:ilvl w:val="0"/>
          <w:numId w:val="3"/>
        </w:numPr>
        <w:pBdr>
          <w:bottom w:val="single" w:sz="4" w:space="1" w:color="auto"/>
        </w:pBdr>
        <w:spacing w:after="0" w:line="240" w:lineRule="auto"/>
        <w:ind w:left="1080"/>
        <w:rPr>
          <w:rFonts w:ascii="Arial" w:hAnsi="Arial" w:cs="Arial"/>
          <w:b/>
          <w:sz w:val="28"/>
          <w:szCs w:val="24"/>
        </w:rPr>
      </w:pPr>
      <w:r w:rsidRPr="00A933BC">
        <w:rPr>
          <w:rFonts w:ascii="Arial" w:hAnsi="Arial" w:cs="Arial"/>
          <w:b/>
          <w:sz w:val="28"/>
          <w:szCs w:val="24"/>
        </w:rPr>
        <w:t xml:space="preserve">  </w:t>
      </w:r>
      <w:r w:rsidR="006B1E47" w:rsidRPr="00A933BC">
        <w:rPr>
          <w:rFonts w:ascii="Arial" w:hAnsi="Arial" w:cs="Arial"/>
          <w:b/>
          <w:sz w:val="28"/>
          <w:szCs w:val="24"/>
        </w:rPr>
        <w:t>TERMS OF REFERENCE</w:t>
      </w:r>
    </w:p>
    <w:p w14:paraId="3C1E236E" w14:textId="77777777" w:rsidR="00A30CD4" w:rsidRPr="00A30CD4" w:rsidRDefault="00A30CD4" w:rsidP="00A30CD4">
      <w:pPr>
        <w:rPr>
          <w:rFonts w:ascii="Arial" w:hAnsi="Arial" w:cs="Arial"/>
          <w:b/>
          <w:bCs/>
          <w:sz w:val="24"/>
          <w:szCs w:val="24"/>
        </w:rPr>
      </w:pPr>
      <w:r w:rsidRPr="00A30CD4">
        <w:rPr>
          <w:rFonts w:ascii="Arial" w:hAnsi="Arial" w:cs="Arial"/>
          <w:b/>
          <w:sz w:val="24"/>
          <w:szCs w:val="24"/>
        </w:rPr>
        <w:t xml:space="preserve">6.1 </w:t>
      </w:r>
      <w:r w:rsidR="002B2B21" w:rsidRPr="002B2B21">
        <w:rPr>
          <w:rFonts w:ascii="Arial" w:hAnsi="Arial" w:cs="Arial"/>
          <w:sz w:val="24"/>
          <w:szCs w:val="24"/>
        </w:rPr>
        <w:t>Support the q</w:t>
      </w:r>
      <w:r w:rsidRPr="002B2B21">
        <w:rPr>
          <w:rFonts w:ascii="Arial" w:hAnsi="Arial" w:cs="Arial"/>
          <w:sz w:val="24"/>
          <w:szCs w:val="24"/>
        </w:rPr>
        <w:t xml:space="preserve">uality of </w:t>
      </w:r>
      <w:r w:rsidR="002B2B21" w:rsidRPr="002B2B21">
        <w:rPr>
          <w:rFonts w:ascii="Arial" w:hAnsi="Arial" w:cs="Arial"/>
          <w:sz w:val="24"/>
          <w:szCs w:val="24"/>
        </w:rPr>
        <w:t>p</w:t>
      </w:r>
      <w:r w:rsidRPr="002B2B21">
        <w:rPr>
          <w:rFonts w:ascii="Arial" w:hAnsi="Arial" w:cs="Arial"/>
          <w:sz w:val="24"/>
          <w:szCs w:val="24"/>
        </w:rPr>
        <w:t>rovision in the College</w:t>
      </w:r>
      <w:r w:rsidR="002B2B21" w:rsidRPr="002B2B21">
        <w:rPr>
          <w:rFonts w:ascii="Arial" w:hAnsi="Arial" w:cs="Arial"/>
          <w:sz w:val="24"/>
          <w:szCs w:val="24"/>
        </w:rPr>
        <w:t>, exception report to the Curriculum and Standards Committee as appropriate.</w:t>
      </w:r>
      <w:r w:rsidR="00F42717">
        <w:rPr>
          <w:rFonts w:ascii="Arial" w:hAnsi="Arial" w:cs="Arial"/>
          <w:sz w:val="24"/>
          <w:szCs w:val="24"/>
        </w:rPr>
        <w:t xml:space="preserve"> A </w:t>
      </w:r>
      <w:r w:rsidR="00A933BC">
        <w:rPr>
          <w:rFonts w:ascii="Arial" w:hAnsi="Arial" w:cs="Arial"/>
          <w:sz w:val="24"/>
          <w:szCs w:val="24"/>
        </w:rPr>
        <w:t xml:space="preserve">nominated senior leader’s report will be presented which will include headlines / positive and negative </w:t>
      </w:r>
      <w:r w:rsidR="00F42717">
        <w:rPr>
          <w:rFonts w:ascii="Arial" w:hAnsi="Arial" w:cs="Arial"/>
          <w:sz w:val="24"/>
          <w:szCs w:val="24"/>
        </w:rPr>
        <w:t>exceptions</w:t>
      </w:r>
      <w:r w:rsidR="00A933BC">
        <w:rPr>
          <w:rFonts w:ascii="Arial" w:hAnsi="Arial" w:cs="Arial"/>
          <w:sz w:val="24"/>
          <w:szCs w:val="24"/>
        </w:rPr>
        <w:t xml:space="preserve">, to support the Local College Board to: </w:t>
      </w:r>
    </w:p>
    <w:p w14:paraId="168BC77F" w14:textId="77777777" w:rsidR="00A30CD4" w:rsidRPr="00A30CD4" w:rsidRDefault="00F42717" w:rsidP="00757E15">
      <w:pPr>
        <w:pStyle w:val="ListParagraph"/>
        <w:numPr>
          <w:ilvl w:val="0"/>
          <w:numId w:val="9"/>
        </w:numPr>
        <w:rPr>
          <w:rFonts w:ascii="Arial" w:hAnsi="Arial" w:cs="Arial"/>
          <w:sz w:val="24"/>
          <w:szCs w:val="24"/>
        </w:rPr>
      </w:pPr>
      <w:r>
        <w:rPr>
          <w:rFonts w:ascii="Arial" w:hAnsi="Arial" w:cs="Arial"/>
          <w:sz w:val="24"/>
          <w:szCs w:val="24"/>
        </w:rPr>
        <w:t>Understand and inform</w:t>
      </w:r>
      <w:r w:rsidR="00A30CD4" w:rsidRPr="00A30CD4">
        <w:rPr>
          <w:rFonts w:ascii="Arial" w:hAnsi="Arial" w:cs="Arial"/>
          <w:sz w:val="24"/>
          <w:szCs w:val="24"/>
        </w:rPr>
        <w:t xml:space="preserve"> quality performance </w:t>
      </w:r>
    </w:p>
    <w:p w14:paraId="2FC34EF9" w14:textId="77777777" w:rsidR="00A30CD4" w:rsidRPr="00A30CD4" w:rsidRDefault="00F42717" w:rsidP="00757E15">
      <w:pPr>
        <w:pStyle w:val="ListParagraph"/>
        <w:numPr>
          <w:ilvl w:val="0"/>
          <w:numId w:val="9"/>
        </w:numPr>
        <w:rPr>
          <w:rFonts w:ascii="Arial" w:hAnsi="Arial" w:cs="Arial"/>
          <w:sz w:val="24"/>
          <w:szCs w:val="24"/>
        </w:rPr>
      </w:pPr>
      <w:r>
        <w:rPr>
          <w:rFonts w:ascii="Arial" w:hAnsi="Arial" w:cs="Arial"/>
          <w:sz w:val="24"/>
          <w:szCs w:val="24"/>
        </w:rPr>
        <w:t>Understand and inform</w:t>
      </w:r>
      <w:r w:rsidRPr="00A30CD4">
        <w:rPr>
          <w:rFonts w:ascii="Arial" w:hAnsi="Arial" w:cs="Arial"/>
          <w:sz w:val="24"/>
          <w:szCs w:val="24"/>
        </w:rPr>
        <w:t xml:space="preserve"> </w:t>
      </w:r>
      <w:r w:rsidR="00A30CD4" w:rsidRPr="00A30CD4">
        <w:rPr>
          <w:rFonts w:ascii="Arial" w:hAnsi="Arial" w:cs="Arial"/>
          <w:sz w:val="24"/>
          <w:szCs w:val="24"/>
        </w:rPr>
        <w:t>progress and performance of groups of learners to prevent underachievement</w:t>
      </w:r>
    </w:p>
    <w:p w14:paraId="4F16F813" w14:textId="77777777" w:rsidR="00A30CD4" w:rsidRPr="00A30CD4" w:rsidRDefault="00A30CD4" w:rsidP="00757E15">
      <w:pPr>
        <w:pStyle w:val="ListParagraph"/>
        <w:numPr>
          <w:ilvl w:val="0"/>
          <w:numId w:val="9"/>
        </w:numPr>
        <w:rPr>
          <w:rFonts w:ascii="Arial" w:hAnsi="Arial" w:cs="Arial"/>
          <w:sz w:val="24"/>
          <w:szCs w:val="24"/>
        </w:rPr>
      </w:pPr>
      <w:r w:rsidRPr="00A30CD4">
        <w:rPr>
          <w:rFonts w:ascii="Arial" w:hAnsi="Arial" w:cs="Arial"/>
          <w:sz w:val="24"/>
          <w:szCs w:val="24"/>
        </w:rPr>
        <w:t>Stretch and support the</w:t>
      </w:r>
      <w:r w:rsidR="00C654C9">
        <w:rPr>
          <w:rFonts w:ascii="Arial" w:hAnsi="Arial" w:cs="Arial"/>
          <w:sz w:val="24"/>
          <w:szCs w:val="24"/>
        </w:rPr>
        <w:t xml:space="preserve"> </w:t>
      </w:r>
      <w:r w:rsidR="00F42717">
        <w:rPr>
          <w:rFonts w:ascii="Arial" w:hAnsi="Arial" w:cs="Arial"/>
          <w:sz w:val="24"/>
          <w:szCs w:val="24"/>
        </w:rPr>
        <w:t>College</w:t>
      </w:r>
      <w:r w:rsidRPr="00A30CD4">
        <w:rPr>
          <w:rFonts w:ascii="Arial" w:hAnsi="Arial" w:cs="Arial"/>
          <w:sz w:val="24"/>
          <w:szCs w:val="24"/>
        </w:rPr>
        <w:t xml:space="preserve"> to deliver and sustain improvements in teaching, learning and assessment and to ensure to ensure the provision of accurate, timely and impartial careers guidance</w:t>
      </w:r>
    </w:p>
    <w:p w14:paraId="568AAD6B" w14:textId="77777777" w:rsidR="00A30CD4" w:rsidRPr="00A30CD4" w:rsidRDefault="00A30CD4" w:rsidP="00757E15">
      <w:pPr>
        <w:pStyle w:val="ListParagraph"/>
        <w:numPr>
          <w:ilvl w:val="0"/>
          <w:numId w:val="9"/>
        </w:numPr>
        <w:rPr>
          <w:rFonts w:ascii="Arial" w:hAnsi="Arial" w:cs="Arial"/>
          <w:sz w:val="24"/>
          <w:szCs w:val="24"/>
        </w:rPr>
      </w:pPr>
      <w:r w:rsidRPr="00A30CD4">
        <w:rPr>
          <w:rFonts w:ascii="Arial" w:hAnsi="Arial" w:cs="Arial"/>
          <w:sz w:val="24"/>
          <w:szCs w:val="24"/>
        </w:rPr>
        <w:t>Stretch and support the</w:t>
      </w:r>
      <w:r w:rsidR="00C654C9">
        <w:rPr>
          <w:rFonts w:ascii="Arial" w:hAnsi="Arial" w:cs="Arial"/>
          <w:sz w:val="24"/>
          <w:szCs w:val="24"/>
        </w:rPr>
        <w:t xml:space="preserve"> </w:t>
      </w:r>
      <w:r w:rsidR="00F42717">
        <w:rPr>
          <w:rFonts w:ascii="Arial" w:hAnsi="Arial" w:cs="Arial"/>
          <w:sz w:val="24"/>
          <w:szCs w:val="24"/>
        </w:rPr>
        <w:t>College</w:t>
      </w:r>
      <w:r w:rsidRPr="00A30CD4">
        <w:rPr>
          <w:rFonts w:ascii="Arial" w:hAnsi="Arial" w:cs="Arial"/>
          <w:sz w:val="24"/>
          <w:szCs w:val="24"/>
        </w:rPr>
        <w:t xml:space="preserve"> to ensure staff improve teaching through incisive performance management</w:t>
      </w:r>
    </w:p>
    <w:p w14:paraId="15436A43" w14:textId="77777777" w:rsidR="00A30CD4" w:rsidRPr="00A30CD4" w:rsidRDefault="00F42717" w:rsidP="00757E15">
      <w:pPr>
        <w:pStyle w:val="ListParagraph"/>
        <w:numPr>
          <w:ilvl w:val="0"/>
          <w:numId w:val="9"/>
        </w:numPr>
        <w:rPr>
          <w:rFonts w:ascii="Arial" w:hAnsi="Arial" w:cs="Arial"/>
          <w:sz w:val="24"/>
          <w:szCs w:val="24"/>
        </w:rPr>
      </w:pPr>
      <w:r>
        <w:rPr>
          <w:rFonts w:ascii="Arial" w:hAnsi="Arial" w:cs="Arial"/>
          <w:sz w:val="24"/>
          <w:szCs w:val="24"/>
        </w:rPr>
        <w:t>Understand and inform</w:t>
      </w:r>
      <w:r w:rsidRPr="00A30CD4">
        <w:rPr>
          <w:rFonts w:ascii="Arial" w:hAnsi="Arial" w:cs="Arial"/>
          <w:sz w:val="24"/>
          <w:szCs w:val="24"/>
        </w:rPr>
        <w:t xml:space="preserve"> </w:t>
      </w:r>
      <w:r w:rsidR="00A30CD4" w:rsidRPr="00A30CD4">
        <w:rPr>
          <w:rFonts w:ascii="Arial" w:hAnsi="Arial" w:cs="Arial"/>
          <w:sz w:val="24"/>
          <w:szCs w:val="24"/>
        </w:rPr>
        <w:t xml:space="preserve">progression and destinations </w:t>
      </w:r>
      <w:r w:rsidR="00A933BC">
        <w:rPr>
          <w:rFonts w:ascii="Arial" w:hAnsi="Arial" w:cs="Arial"/>
          <w:sz w:val="24"/>
          <w:szCs w:val="24"/>
        </w:rPr>
        <w:t xml:space="preserve">(including studying at a higher level) </w:t>
      </w:r>
      <w:r w:rsidR="00A30CD4" w:rsidRPr="00A30CD4">
        <w:rPr>
          <w:rFonts w:ascii="Arial" w:hAnsi="Arial" w:cs="Arial"/>
          <w:sz w:val="24"/>
          <w:szCs w:val="24"/>
        </w:rPr>
        <w:t>and challenge College management</w:t>
      </w:r>
    </w:p>
    <w:p w14:paraId="687C7EFC" w14:textId="77777777" w:rsidR="00A30CD4" w:rsidRPr="00A30CD4" w:rsidRDefault="00A30CD4" w:rsidP="00757E15">
      <w:pPr>
        <w:pStyle w:val="ListParagraph"/>
        <w:numPr>
          <w:ilvl w:val="0"/>
          <w:numId w:val="9"/>
        </w:numPr>
        <w:rPr>
          <w:rFonts w:ascii="Arial" w:hAnsi="Arial" w:cs="Arial"/>
          <w:sz w:val="24"/>
          <w:szCs w:val="24"/>
        </w:rPr>
      </w:pPr>
      <w:r w:rsidRPr="00A30CD4">
        <w:rPr>
          <w:rFonts w:ascii="Arial" w:hAnsi="Arial" w:cs="Arial"/>
          <w:sz w:val="24"/>
          <w:szCs w:val="24"/>
        </w:rPr>
        <w:t>Adopt an ambassadorial role in engagement with the local community</w:t>
      </w:r>
    </w:p>
    <w:p w14:paraId="5A39BBE3" w14:textId="77777777" w:rsidR="00A933BC" w:rsidRDefault="00A933BC" w:rsidP="00A933BC">
      <w:pPr>
        <w:pStyle w:val="ListParagraph"/>
        <w:rPr>
          <w:rFonts w:ascii="Arial" w:hAnsi="Arial" w:cs="Arial"/>
          <w:sz w:val="24"/>
          <w:szCs w:val="24"/>
        </w:rPr>
      </w:pPr>
    </w:p>
    <w:p w14:paraId="60507BA4" w14:textId="77777777" w:rsidR="00A30CD4" w:rsidRPr="00A30CD4" w:rsidRDefault="00A30CD4" w:rsidP="00A30CD4">
      <w:pPr>
        <w:rPr>
          <w:rFonts w:ascii="Arial" w:hAnsi="Arial" w:cs="Arial"/>
          <w:b/>
          <w:sz w:val="24"/>
          <w:szCs w:val="24"/>
        </w:rPr>
      </w:pPr>
      <w:r>
        <w:rPr>
          <w:rFonts w:ascii="Arial" w:hAnsi="Arial" w:cs="Arial"/>
          <w:b/>
          <w:sz w:val="24"/>
          <w:szCs w:val="24"/>
        </w:rPr>
        <w:lastRenderedPageBreak/>
        <w:t>6.2</w:t>
      </w:r>
      <w:r>
        <w:rPr>
          <w:rFonts w:ascii="Arial" w:hAnsi="Arial" w:cs="Arial"/>
          <w:b/>
          <w:sz w:val="24"/>
          <w:szCs w:val="24"/>
        </w:rPr>
        <w:tab/>
      </w:r>
      <w:r w:rsidR="00A933BC">
        <w:rPr>
          <w:rFonts w:ascii="Arial" w:hAnsi="Arial" w:cs="Arial"/>
          <w:b/>
          <w:sz w:val="24"/>
          <w:szCs w:val="24"/>
        </w:rPr>
        <w:t>Promote</w:t>
      </w:r>
      <w:r w:rsidRPr="00A30CD4">
        <w:rPr>
          <w:rFonts w:ascii="Arial" w:hAnsi="Arial" w:cs="Arial"/>
          <w:b/>
          <w:sz w:val="24"/>
          <w:szCs w:val="24"/>
        </w:rPr>
        <w:t xml:space="preserve"> local relationships with stakeholders</w:t>
      </w:r>
    </w:p>
    <w:p w14:paraId="2217F7E0" w14:textId="77777777" w:rsidR="00A30CD4" w:rsidRPr="00757E15" w:rsidRDefault="00A30CD4" w:rsidP="00757E15">
      <w:pPr>
        <w:pStyle w:val="ListParagraph"/>
        <w:numPr>
          <w:ilvl w:val="0"/>
          <w:numId w:val="10"/>
        </w:numPr>
        <w:rPr>
          <w:rFonts w:ascii="Arial" w:hAnsi="Arial" w:cs="Arial"/>
          <w:sz w:val="24"/>
          <w:szCs w:val="24"/>
        </w:rPr>
      </w:pPr>
      <w:r w:rsidRPr="00757E15">
        <w:rPr>
          <w:rFonts w:ascii="Arial" w:hAnsi="Arial" w:cs="Arial"/>
          <w:sz w:val="24"/>
          <w:szCs w:val="24"/>
        </w:rPr>
        <w:t>Maintain an understanding of effectiveness informed by stakeholder views</w:t>
      </w:r>
      <w:r w:rsidR="004E7A8D">
        <w:rPr>
          <w:rFonts w:ascii="Arial" w:hAnsi="Arial" w:cs="Arial"/>
          <w:sz w:val="24"/>
          <w:szCs w:val="24"/>
        </w:rPr>
        <w:t xml:space="preserve">, including </w:t>
      </w:r>
      <w:r w:rsidR="00A933BC">
        <w:rPr>
          <w:rFonts w:ascii="Arial" w:hAnsi="Arial" w:cs="Arial"/>
          <w:sz w:val="24"/>
          <w:szCs w:val="24"/>
        </w:rPr>
        <w:t xml:space="preserve">staff and </w:t>
      </w:r>
      <w:r w:rsidR="004E7A8D">
        <w:rPr>
          <w:rFonts w:ascii="Arial" w:hAnsi="Arial" w:cs="Arial"/>
          <w:sz w:val="24"/>
          <w:szCs w:val="24"/>
        </w:rPr>
        <w:t xml:space="preserve">students </w:t>
      </w:r>
    </w:p>
    <w:p w14:paraId="4FBF8214" w14:textId="77777777" w:rsidR="00A30CD4" w:rsidRPr="00757E15" w:rsidRDefault="00A30CD4" w:rsidP="00757E15">
      <w:pPr>
        <w:pStyle w:val="ListParagraph"/>
        <w:numPr>
          <w:ilvl w:val="0"/>
          <w:numId w:val="10"/>
        </w:numPr>
        <w:rPr>
          <w:rFonts w:ascii="Arial" w:hAnsi="Arial" w:cs="Arial"/>
          <w:sz w:val="24"/>
          <w:szCs w:val="24"/>
        </w:rPr>
      </w:pPr>
      <w:r w:rsidRPr="00757E15">
        <w:rPr>
          <w:rFonts w:ascii="Arial" w:hAnsi="Arial" w:cs="Arial"/>
          <w:sz w:val="24"/>
          <w:szCs w:val="24"/>
        </w:rPr>
        <w:t>Ensure there is collaboration with employers and others to ensure the range and content of provision is aligned with local, regional and national priorities</w:t>
      </w:r>
    </w:p>
    <w:p w14:paraId="2D2AB068" w14:textId="77777777" w:rsidR="00A30CD4" w:rsidRPr="00757E15" w:rsidRDefault="00A30CD4" w:rsidP="00757E15">
      <w:pPr>
        <w:pStyle w:val="ListParagraph"/>
        <w:numPr>
          <w:ilvl w:val="0"/>
          <w:numId w:val="10"/>
        </w:numPr>
        <w:rPr>
          <w:rFonts w:ascii="Arial" w:hAnsi="Arial" w:cs="Arial"/>
          <w:sz w:val="24"/>
          <w:szCs w:val="24"/>
        </w:rPr>
      </w:pPr>
      <w:r w:rsidRPr="00757E15">
        <w:rPr>
          <w:rFonts w:ascii="Arial" w:hAnsi="Arial" w:cs="Arial"/>
          <w:sz w:val="24"/>
          <w:szCs w:val="24"/>
        </w:rPr>
        <w:t xml:space="preserve">Ensure there is evidence of working </w:t>
      </w:r>
      <w:r w:rsidR="00A933BC">
        <w:rPr>
          <w:rFonts w:ascii="Arial" w:hAnsi="Arial" w:cs="Arial"/>
          <w:sz w:val="24"/>
          <w:szCs w:val="24"/>
        </w:rPr>
        <w:t xml:space="preserve">with local agencies </w:t>
      </w:r>
    </w:p>
    <w:p w14:paraId="022FC0D3" w14:textId="77777777" w:rsidR="00A30CD4" w:rsidRDefault="00A30CD4" w:rsidP="00757E15">
      <w:pPr>
        <w:pStyle w:val="ListParagraph"/>
        <w:numPr>
          <w:ilvl w:val="0"/>
          <w:numId w:val="10"/>
        </w:numPr>
        <w:rPr>
          <w:rFonts w:ascii="Arial" w:hAnsi="Arial" w:cs="Arial"/>
          <w:sz w:val="24"/>
          <w:szCs w:val="24"/>
        </w:rPr>
      </w:pPr>
      <w:r w:rsidRPr="00757E15">
        <w:rPr>
          <w:rFonts w:ascii="Arial" w:hAnsi="Arial" w:cs="Arial"/>
          <w:sz w:val="24"/>
          <w:szCs w:val="24"/>
        </w:rPr>
        <w:t xml:space="preserve">Work with the Principal to ensure that the College has a staff </w:t>
      </w:r>
      <w:r w:rsidR="004E7A8D">
        <w:rPr>
          <w:rFonts w:ascii="Arial" w:hAnsi="Arial" w:cs="Arial"/>
          <w:sz w:val="24"/>
          <w:szCs w:val="24"/>
        </w:rPr>
        <w:t xml:space="preserve">and student </w:t>
      </w:r>
      <w:r w:rsidRPr="00757E15">
        <w:rPr>
          <w:rFonts w:ascii="Arial" w:hAnsi="Arial" w:cs="Arial"/>
          <w:sz w:val="24"/>
          <w:szCs w:val="24"/>
        </w:rPr>
        <w:t>voice</w:t>
      </w:r>
    </w:p>
    <w:p w14:paraId="29D6B04F" w14:textId="77777777" w:rsidR="004E7A8D" w:rsidRDefault="004E7A8D" w:rsidP="004E7A8D">
      <w:pPr>
        <w:pStyle w:val="ListParagraph"/>
        <w:rPr>
          <w:rFonts w:eastAsia="Times New Roman"/>
        </w:rPr>
      </w:pPr>
      <w:r w:rsidRPr="004E7A8D">
        <w:rPr>
          <w:rFonts w:eastAsia="Times New Roman"/>
        </w:rPr>
        <w:t xml:space="preserve"> </w:t>
      </w:r>
    </w:p>
    <w:p w14:paraId="439713AA" w14:textId="77777777" w:rsidR="00A30CD4" w:rsidRPr="00A31406" w:rsidRDefault="00A30CD4" w:rsidP="00A933BC">
      <w:pPr>
        <w:pStyle w:val="ListParagraph"/>
        <w:numPr>
          <w:ilvl w:val="0"/>
          <w:numId w:val="3"/>
        </w:numPr>
        <w:pBdr>
          <w:bottom w:val="single" w:sz="4" w:space="1" w:color="auto"/>
        </w:pBdr>
        <w:spacing w:after="0" w:line="240" w:lineRule="auto"/>
        <w:ind w:left="1080"/>
        <w:rPr>
          <w:rFonts w:ascii="Arial" w:hAnsi="Arial" w:cs="Arial"/>
          <w:b/>
          <w:sz w:val="28"/>
          <w:szCs w:val="24"/>
        </w:rPr>
      </w:pPr>
      <w:r w:rsidRPr="00A31406">
        <w:rPr>
          <w:rFonts w:ascii="Arial" w:hAnsi="Arial" w:cs="Arial"/>
          <w:b/>
          <w:sz w:val="28"/>
          <w:szCs w:val="24"/>
        </w:rPr>
        <w:t xml:space="preserve">RELATIONSHIP WITH </w:t>
      </w:r>
      <w:r w:rsidR="00757E15" w:rsidRPr="00A31406">
        <w:rPr>
          <w:rFonts w:ascii="Arial" w:hAnsi="Arial" w:cs="Arial"/>
          <w:b/>
          <w:sz w:val="28"/>
          <w:szCs w:val="24"/>
        </w:rPr>
        <w:t xml:space="preserve">CURRICULUM AND STANDARDS </w:t>
      </w:r>
    </w:p>
    <w:p w14:paraId="2D20ADDC" w14:textId="77777777" w:rsidR="00757E15" w:rsidRPr="000D0B41" w:rsidRDefault="000D0B41" w:rsidP="000D0B41">
      <w:pPr>
        <w:rPr>
          <w:rFonts w:ascii="Arial" w:hAnsi="Arial" w:cs="Arial"/>
          <w:sz w:val="24"/>
          <w:szCs w:val="24"/>
        </w:rPr>
      </w:pPr>
      <w:r w:rsidRPr="00A31406">
        <w:rPr>
          <w:rFonts w:ascii="Arial" w:hAnsi="Arial" w:cs="Arial"/>
          <w:sz w:val="24"/>
          <w:szCs w:val="24"/>
        </w:rPr>
        <w:t xml:space="preserve">7.1 </w:t>
      </w:r>
      <w:r w:rsidR="00FF7F01" w:rsidRPr="00A31406">
        <w:rPr>
          <w:rFonts w:ascii="Arial" w:hAnsi="Arial" w:cs="Arial"/>
          <w:sz w:val="24"/>
          <w:szCs w:val="24"/>
        </w:rPr>
        <w:t>The m</w:t>
      </w:r>
      <w:r w:rsidR="00A933BC" w:rsidRPr="00A31406">
        <w:rPr>
          <w:rFonts w:ascii="Arial" w:hAnsi="Arial" w:cs="Arial"/>
          <w:sz w:val="24"/>
          <w:szCs w:val="24"/>
        </w:rPr>
        <w:t xml:space="preserve">inutes from </w:t>
      </w:r>
      <w:r w:rsidR="00757E15" w:rsidRPr="00A31406">
        <w:rPr>
          <w:rFonts w:ascii="Arial" w:hAnsi="Arial" w:cs="Arial"/>
          <w:sz w:val="24"/>
          <w:szCs w:val="24"/>
        </w:rPr>
        <w:t xml:space="preserve">the Local College Board </w:t>
      </w:r>
      <w:r w:rsidR="00A933BC" w:rsidRPr="00A31406">
        <w:rPr>
          <w:rFonts w:ascii="Arial" w:hAnsi="Arial" w:cs="Arial"/>
          <w:sz w:val="24"/>
          <w:szCs w:val="24"/>
        </w:rPr>
        <w:t>are</w:t>
      </w:r>
      <w:r w:rsidR="00757E15" w:rsidRPr="00A31406">
        <w:rPr>
          <w:rFonts w:ascii="Arial" w:hAnsi="Arial" w:cs="Arial"/>
          <w:sz w:val="24"/>
          <w:szCs w:val="24"/>
        </w:rPr>
        <w:t xml:space="preserve"> tabled at each Curriculum and </w:t>
      </w:r>
      <w:r w:rsidR="004010D3" w:rsidRPr="00A31406">
        <w:rPr>
          <w:rFonts w:ascii="Arial" w:hAnsi="Arial" w:cs="Arial"/>
          <w:sz w:val="24"/>
          <w:szCs w:val="24"/>
        </w:rPr>
        <w:t>Standards</w:t>
      </w:r>
      <w:r w:rsidR="00757E15" w:rsidRPr="00A31406">
        <w:rPr>
          <w:rFonts w:ascii="Arial" w:hAnsi="Arial" w:cs="Arial"/>
          <w:sz w:val="24"/>
          <w:szCs w:val="24"/>
        </w:rPr>
        <w:t xml:space="preserve"> Committee meeting.</w:t>
      </w:r>
      <w:r w:rsidR="00265852" w:rsidRPr="00A31406">
        <w:rPr>
          <w:rFonts w:ascii="Arial" w:hAnsi="Arial" w:cs="Arial"/>
          <w:sz w:val="24"/>
          <w:szCs w:val="24"/>
        </w:rPr>
        <w:t xml:space="preserve"> The Executive Lead for the campus is responsible for, in discussion with the Chair of the Local College Board, to complete a Committee Referral Form for the attention of the Curriculum and Standards Committee.</w:t>
      </w:r>
      <w:r w:rsidR="00265852">
        <w:rPr>
          <w:rFonts w:ascii="Arial" w:hAnsi="Arial" w:cs="Arial"/>
          <w:sz w:val="24"/>
          <w:szCs w:val="24"/>
        </w:rPr>
        <w:t xml:space="preserve">  </w:t>
      </w:r>
    </w:p>
    <w:p w14:paraId="010C8347" w14:textId="77777777" w:rsidR="004B030E" w:rsidRPr="000D0B41" w:rsidRDefault="000D0B41" w:rsidP="000D0B41">
      <w:pPr>
        <w:rPr>
          <w:rFonts w:ascii="Arial" w:hAnsi="Arial" w:cs="Arial"/>
          <w:sz w:val="24"/>
          <w:szCs w:val="24"/>
        </w:rPr>
      </w:pPr>
      <w:r>
        <w:rPr>
          <w:rFonts w:ascii="Arial" w:hAnsi="Arial" w:cs="Arial"/>
          <w:sz w:val="24"/>
          <w:szCs w:val="24"/>
        </w:rPr>
        <w:t xml:space="preserve">7.2 </w:t>
      </w:r>
      <w:r w:rsidR="004010D3" w:rsidRPr="000D0B41">
        <w:rPr>
          <w:rFonts w:ascii="Arial" w:hAnsi="Arial" w:cs="Arial"/>
          <w:sz w:val="24"/>
          <w:szCs w:val="24"/>
        </w:rPr>
        <w:t xml:space="preserve">The Curriculum and Standards Committee reviews, </w:t>
      </w:r>
      <w:r w:rsidR="00FF7F01">
        <w:rPr>
          <w:rFonts w:ascii="Arial" w:hAnsi="Arial" w:cs="Arial"/>
          <w:sz w:val="24"/>
          <w:szCs w:val="24"/>
        </w:rPr>
        <w:t>monitors</w:t>
      </w:r>
      <w:r w:rsidR="004010D3" w:rsidRPr="000D0B41">
        <w:rPr>
          <w:rFonts w:ascii="Arial" w:hAnsi="Arial" w:cs="Arial"/>
          <w:sz w:val="24"/>
          <w:szCs w:val="24"/>
        </w:rPr>
        <w:t xml:space="preserve"> and advises the ESCG Board on the quality of the </w:t>
      </w:r>
      <w:r w:rsidR="004010D3" w:rsidRPr="000D0B41">
        <w:rPr>
          <w:rFonts w:ascii="Arial" w:hAnsi="Arial" w:cs="Arial"/>
          <w:sz w:val="24"/>
          <w:szCs w:val="24"/>
          <w:u w:val="single"/>
        </w:rPr>
        <w:t>overarching</w:t>
      </w:r>
      <w:r w:rsidR="004010D3" w:rsidRPr="000D0B41">
        <w:rPr>
          <w:rFonts w:ascii="Arial" w:hAnsi="Arial" w:cs="Arial"/>
          <w:sz w:val="24"/>
          <w:szCs w:val="24"/>
        </w:rPr>
        <w:t xml:space="preserve"> </w:t>
      </w:r>
      <w:r w:rsidR="004B030E" w:rsidRPr="000D0B41">
        <w:rPr>
          <w:rFonts w:ascii="Arial" w:hAnsi="Arial" w:cs="Arial"/>
          <w:sz w:val="24"/>
          <w:szCs w:val="24"/>
        </w:rPr>
        <w:t xml:space="preserve">curriculum offer, processes and standards (including targets) </w:t>
      </w:r>
      <w:r w:rsidR="004B030E" w:rsidRPr="000D0B41">
        <w:rPr>
          <w:rFonts w:ascii="Arial" w:hAnsi="Arial" w:cs="Arial"/>
          <w:sz w:val="24"/>
          <w:szCs w:val="24"/>
          <w:u w:val="single"/>
        </w:rPr>
        <w:t>across the College Group</w:t>
      </w:r>
      <w:r w:rsidR="004B030E" w:rsidRPr="000D0B41">
        <w:rPr>
          <w:rFonts w:ascii="Arial" w:hAnsi="Arial" w:cs="Arial"/>
          <w:sz w:val="24"/>
          <w:szCs w:val="24"/>
        </w:rPr>
        <w:t>.</w:t>
      </w:r>
    </w:p>
    <w:p w14:paraId="01BE8322" w14:textId="77777777" w:rsidR="006B1E47" w:rsidRPr="00FF7F01" w:rsidRDefault="00EE7EB6" w:rsidP="00FF7F01">
      <w:pPr>
        <w:pStyle w:val="ListParagraph"/>
        <w:numPr>
          <w:ilvl w:val="0"/>
          <w:numId w:val="3"/>
        </w:numPr>
        <w:pBdr>
          <w:bottom w:val="single" w:sz="4" w:space="1" w:color="auto"/>
        </w:pBdr>
        <w:spacing w:after="0" w:line="240" w:lineRule="auto"/>
        <w:ind w:left="1080"/>
        <w:rPr>
          <w:rFonts w:ascii="Arial" w:hAnsi="Arial" w:cs="Arial"/>
          <w:b/>
          <w:sz w:val="28"/>
          <w:szCs w:val="24"/>
        </w:rPr>
      </w:pPr>
      <w:r w:rsidRPr="00FF7F01">
        <w:rPr>
          <w:rFonts w:ascii="Arial" w:hAnsi="Arial" w:cs="Arial"/>
          <w:b/>
          <w:sz w:val="28"/>
          <w:szCs w:val="24"/>
        </w:rPr>
        <w:t xml:space="preserve"> </w:t>
      </w:r>
      <w:r w:rsidR="006B1E47" w:rsidRPr="00FF7F01">
        <w:rPr>
          <w:rFonts w:ascii="Arial" w:hAnsi="Arial" w:cs="Arial"/>
          <w:b/>
          <w:sz w:val="28"/>
          <w:szCs w:val="24"/>
        </w:rPr>
        <w:t xml:space="preserve">REPORTING </w:t>
      </w:r>
      <w:r w:rsidR="008D278A" w:rsidRPr="00FF7F01">
        <w:rPr>
          <w:rFonts w:ascii="Arial" w:hAnsi="Arial" w:cs="Arial"/>
          <w:b/>
          <w:sz w:val="28"/>
          <w:szCs w:val="24"/>
        </w:rPr>
        <w:t xml:space="preserve">ARRANGEMENTS </w:t>
      </w:r>
      <w:r w:rsidR="006B1E47" w:rsidRPr="00FF7F01">
        <w:rPr>
          <w:rFonts w:ascii="Arial" w:hAnsi="Arial" w:cs="Arial"/>
          <w:b/>
          <w:sz w:val="28"/>
          <w:szCs w:val="24"/>
        </w:rPr>
        <w:t xml:space="preserve"> </w:t>
      </w:r>
    </w:p>
    <w:p w14:paraId="20EEAADD" w14:textId="77777777" w:rsidR="005714A5" w:rsidRDefault="005714A5" w:rsidP="00FF7F01">
      <w:pPr>
        <w:pStyle w:val="ListParagraph"/>
        <w:numPr>
          <w:ilvl w:val="1"/>
          <w:numId w:val="3"/>
        </w:numPr>
        <w:rPr>
          <w:rFonts w:ascii="Arial" w:hAnsi="Arial" w:cs="Arial"/>
          <w:sz w:val="24"/>
          <w:szCs w:val="24"/>
        </w:rPr>
      </w:pPr>
      <w:r w:rsidRPr="00FF7F01">
        <w:rPr>
          <w:rFonts w:ascii="Arial" w:hAnsi="Arial" w:cs="Arial"/>
          <w:sz w:val="24"/>
          <w:szCs w:val="24"/>
        </w:rPr>
        <w:t xml:space="preserve">The minutes of meetings of the </w:t>
      </w:r>
      <w:r w:rsidR="000D0B41" w:rsidRPr="00FF7F01">
        <w:rPr>
          <w:rFonts w:ascii="Arial" w:hAnsi="Arial" w:cs="Arial"/>
          <w:sz w:val="24"/>
          <w:szCs w:val="24"/>
        </w:rPr>
        <w:t>Local College Board</w:t>
      </w:r>
      <w:r w:rsidRPr="00FF7F01">
        <w:rPr>
          <w:rFonts w:ascii="Arial" w:hAnsi="Arial" w:cs="Arial"/>
          <w:sz w:val="24"/>
          <w:szCs w:val="24"/>
        </w:rPr>
        <w:t xml:space="preserve"> will be circulated to all members of the ESCG Board</w:t>
      </w:r>
      <w:r w:rsidR="002B2B21" w:rsidRPr="00FF7F01">
        <w:rPr>
          <w:rFonts w:ascii="Arial" w:hAnsi="Arial" w:cs="Arial"/>
          <w:sz w:val="24"/>
          <w:szCs w:val="24"/>
        </w:rPr>
        <w:t xml:space="preserve">. </w:t>
      </w:r>
    </w:p>
    <w:p w14:paraId="41C8F396" w14:textId="77777777" w:rsidR="00FF7F01" w:rsidRPr="00FF7F01" w:rsidRDefault="00FF7F01" w:rsidP="00FF7F01">
      <w:pPr>
        <w:pStyle w:val="ListParagraph"/>
        <w:rPr>
          <w:rFonts w:ascii="Arial" w:hAnsi="Arial" w:cs="Arial"/>
          <w:sz w:val="24"/>
          <w:szCs w:val="24"/>
        </w:rPr>
      </w:pPr>
    </w:p>
    <w:p w14:paraId="72A3D3EC" w14:textId="77777777" w:rsidR="00FF7F01" w:rsidRPr="00FF7F01" w:rsidRDefault="00FF7F01" w:rsidP="00FF7F01">
      <w:pPr>
        <w:pStyle w:val="ListParagraph"/>
        <w:rPr>
          <w:rFonts w:ascii="Arial" w:hAnsi="Arial" w:cs="Arial"/>
          <w:sz w:val="24"/>
          <w:szCs w:val="24"/>
        </w:rPr>
      </w:pPr>
    </w:p>
    <w:p w14:paraId="73C0F3B1" w14:textId="77777777" w:rsidR="00DD59C4" w:rsidRPr="00FF7F01" w:rsidRDefault="0033139C" w:rsidP="00FF7F01">
      <w:pPr>
        <w:pStyle w:val="ListParagraph"/>
        <w:numPr>
          <w:ilvl w:val="0"/>
          <w:numId w:val="3"/>
        </w:numPr>
        <w:pBdr>
          <w:bottom w:val="single" w:sz="4" w:space="1" w:color="auto"/>
        </w:pBdr>
        <w:spacing w:after="0" w:line="240" w:lineRule="auto"/>
        <w:ind w:left="1080"/>
        <w:rPr>
          <w:rFonts w:ascii="Arial" w:hAnsi="Arial" w:cs="Arial"/>
          <w:b/>
          <w:sz w:val="28"/>
          <w:szCs w:val="24"/>
        </w:rPr>
      </w:pPr>
      <w:r w:rsidRPr="00FF7F01">
        <w:rPr>
          <w:rFonts w:ascii="Arial" w:hAnsi="Arial" w:cs="Arial"/>
          <w:b/>
          <w:sz w:val="28"/>
          <w:szCs w:val="24"/>
        </w:rPr>
        <w:t xml:space="preserve">POLICIES ALLOCATED FOR DISCUSSION AND APPROVAL </w:t>
      </w:r>
    </w:p>
    <w:p w14:paraId="5BAA3C7C" w14:textId="77777777" w:rsidR="000D0B41" w:rsidRDefault="000D0B41" w:rsidP="000D0B41">
      <w:pPr>
        <w:rPr>
          <w:rFonts w:ascii="Arial" w:hAnsi="Arial" w:cs="Arial"/>
          <w:sz w:val="24"/>
          <w:szCs w:val="24"/>
        </w:rPr>
      </w:pPr>
      <w:r w:rsidRPr="000D0B41">
        <w:rPr>
          <w:rFonts w:ascii="Arial" w:hAnsi="Arial" w:cs="Arial"/>
          <w:sz w:val="24"/>
          <w:szCs w:val="24"/>
        </w:rPr>
        <w:t xml:space="preserve">None. </w:t>
      </w:r>
    </w:p>
    <w:p w14:paraId="505E678F" w14:textId="77777777" w:rsidR="008D278A" w:rsidRPr="00FF7F01" w:rsidRDefault="008D278A" w:rsidP="00FF7F01">
      <w:pPr>
        <w:pStyle w:val="ListParagraph"/>
        <w:numPr>
          <w:ilvl w:val="0"/>
          <w:numId w:val="3"/>
        </w:numPr>
        <w:pBdr>
          <w:bottom w:val="single" w:sz="4" w:space="1" w:color="auto"/>
        </w:pBdr>
        <w:spacing w:after="0" w:line="240" w:lineRule="auto"/>
        <w:ind w:left="1080"/>
        <w:rPr>
          <w:rFonts w:ascii="Arial" w:hAnsi="Arial" w:cs="Arial"/>
          <w:b/>
          <w:sz w:val="28"/>
          <w:szCs w:val="24"/>
        </w:rPr>
      </w:pPr>
      <w:r w:rsidRPr="00FF7F01">
        <w:rPr>
          <w:rFonts w:ascii="Arial" w:hAnsi="Arial" w:cs="Arial"/>
          <w:b/>
          <w:sz w:val="28"/>
          <w:szCs w:val="24"/>
        </w:rPr>
        <w:t xml:space="preserve">ROUTINE REPORTS RECEIVED BY THE COMMITTEE </w:t>
      </w:r>
      <w:r w:rsidRPr="00FF7F01">
        <w:rPr>
          <w:rFonts w:ascii="Arial" w:hAnsi="Arial" w:cs="Arial"/>
          <w:b/>
          <w:sz w:val="28"/>
          <w:szCs w:val="24"/>
        </w:rPr>
        <w:tab/>
      </w:r>
    </w:p>
    <w:p w14:paraId="06010E0C" w14:textId="77777777" w:rsidR="000D0B41" w:rsidRPr="006D3419" w:rsidRDefault="006D3419" w:rsidP="000D0B41">
      <w:pPr>
        <w:pStyle w:val="ListParagraph"/>
        <w:spacing w:line="240" w:lineRule="auto"/>
        <w:ind w:left="360"/>
        <w:rPr>
          <w:rFonts w:ascii="Arial" w:hAnsi="Arial" w:cs="Arial"/>
          <w:sz w:val="24"/>
          <w:szCs w:val="24"/>
        </w:rPr>
      </w:pPr>
      <w:r w:rsidRPr="006D3419">
        <w:rPr>
          <w:rFonts w:ascii="Arial" w:hAnsi="Arial" w:cs="Arial"/>
          <w:sz w:val="24"/>
          <w:szCs w:val="24"/>
        </w:rPr>
        <w:t>Including, but not limited to:</w:t>
      </w:r>
    </w:p>
    <w:p w14:paraId="182546ED" w14:textId="77777777" w:rsidR="008D278A" w:rsidRPr="008D278A" w:rsidRDefault="008D278A" w:rsidP="008D278A">
      <w:pPr>
        <w:pStyle w:val="ListParagraph"/>
        <w:numPr>
          <w:ilvl w:val="0"/>
          <w:numId w:val="17"/>
        </w:numPr>
        <w:spacing w:after="0" w:line="240" w:lineRule="auto"/>
        <w:rPr>
          <w:rFonts w:ascii="Arial" w:hAnsi="Arial" w:cs="Arial"/>
          <w:sz w:val="24"/>
          <w:szCs w:val="24"/>
        </w:rPr>
      </w:pPr>
      <w:r w:rsidRPr="008D278A">
        <w:rPr>
          <w:rFonts w:ascii="Arial" w:hAnsi="Arial" w:cs="Arial"/>
          <w:sz w:val="24"/>
          <w:szCs w:val="24"/>
        </w:rPr>
        <w:t>Local board KPI reporting</w:t>
      </w:r>
    </w:p>
    <w:p w14:paraId="6945AC81" w14:textId="77777777" w:rsidR="008D278A" w:rsidRDefault="008D278A" w:rsidP="001D1A25">
      <w:pPr>
        <w:pStyle w:val="ListParagraph"/>
        <w:numPr>
          <w:ilvl w:val="0"/>
          <w:numId w:val="17"/>
        </w:numPr>
        <w:spacing w:after="0" w:line="240" w:lineRule="auto"/>
        <w:rPr>
          <w:rFonts w:ascii="Arial" w:hAnsi="Arial" w:cs="Arial"/>
          <w:sz w:val="24"/>
          <w:szCs w:val="24"/>
        </w:rPr>
      </w:pPr>
      <w:r w:rsidRPr="008D278A">
        <w:rPr>
          <w:rFonts w:ascii="Arial" w:hAnsi="Arial" w:cs="Arial"/>
          <w:sz w:val="24"/>
          <w:szCs w:val="24"/>
        </w:rPr>
        <w:t>Self-Assessment Report &amp; Quality Improvement Plan</w:t>
      </w:r>
    </w:p>
    <w:p w14:paraId="4C878C14" w14:textId="77777777" w:rsidR="008D278A" w:rsidRPr="008D278A" w:rsidRDefault="008D278A" w:rsidP="008D278A">
      <w:pPr>
        <w:pStyle w:val="NoSpacing"/>
        <w:numPr>
          <w:ilvl w:val="0"/>
          <w:numId w:val="17"/>
        </w:numPr>
        <w:rPr>
          <w:rFonts w:ascii="Arial" w:hAnsi="Arial" w:cs="Arial"/>
          <w:sz w:val="24"/>
          <w:szCs w:val="24"/>
        </w:rPr>
      </w:pPr>
      <w:r>
        <w:rPr>
          <w:rFonts w:ascii="Arial" w:hAnsi="Arial" w:cs="Arial"/>
          <w:sz w:val="24"/>
          <w:szCs w:val="24"/>
        </w:rPr>
        <w:t xml:space="preserve">Recruitment, retention and applications reports </w:t>
      </w:r>
    </w:p>
    <w:p w14:paraId="571B6E18" w14:textId="77777777" w:rsidR="008D278A" w:rsidRPr="008D278A" w:rsidRDefault="008D278A" w:rsidP="008D278A">
      <w:pPr>
        <w:pStyle w:val="NoSpacing"/>
        <w:numPr>
          <w:ilvl w:val="0"/>
          <w:numId w:val="17"/>
        </w:numPr>
        <w:rPr>
          <w:rFonts w:ascii="Arial" w:hAnsi="Arial" w:cs="Arial"/>
          <w:sz w:val="24"/>
          <w:szCs w:val="24"/>
        </w:rPr>
      </w:pPr>
      <w:r>
        <w:rPr>
          <w:rFonts w:ascii="Arial" w:hAnsi="Arial" w:cs="Arial"/>
          <w:sz w:val="24"/>
          <w:szCs w:val="24"/>
        </w:rPr>
        <w:t>Summary reports on c</w:t>
      </w:r>
      <w:r w:rsidRPr="008D278A">
        <w:rPr>
          <w:rFonts w:ascii="Arial" w:hAnsi="Arial" w:cs="Arial"/>
          <w:sz w:val="24"/>
          <w:szCs w:val="24"/>
        </w:rPr>
        <w:t>urricul</w:t>
      </w:r>
      <w:r>
        <w:rPr>
          <w:rFonts w:ascii="Arial" w:hAnsi="Arial" w:cs="Arial"/>
          <w:sz w:val="24"/>
          <w:szCs w:val="24"/>
        </w:rPr>
        <w:t>um area visits by board members</w:t>
      </w:r>
    </w:p>
    <w:p w14:paraId="50665101" w14:textId="77777777" w:rsidR="008D278A" w:rsidRPr="007C3C65" w:rsidRDefault="008D278A" w:rsidP="008D278A">
      <w:pPr>
        <w:pStyle w:val="ListParagraph"/>
        <w:numPr>
          <w:ilvl w:val="0"/>
          <w:numId w:val="17"/>
        </w:numPr>
        <w:spacing w:after="200" w:line="276" w:lineRule="auto"/>
        <w:rPr>
          <w:rFonts w:ascii="Arial" w:hAnsi="Arial" w:cs="Arial"/>
          <w:sz w:val="24"/>
          <w:szCs w:val="24"/>
        </w:rPr>
      </w:pPr>
      <w:r w:rsidRPr="008D278A">
        <w:rPr>
          <w:rFonts w:ascii="Arial" w:hAnsi="Arial" w:cs="Arial"/>
          <w:sz w:val="24"/>
          <w:szCs w:val="24"/>
        </w:rPr>
        <w:t xml:space="preserve">Strategic Partnership </w:t>
      </w:r>
      <w:r>
        <w:rPr>
          <w:rFonts w:ascii="Arial" w:hAnsi="Arial" w:cs="Arial"/>
          <w:sz w:val="24"/>
          <w:szCs w:val="24"/>
        </w:rPr>
        <w:t xml:space="preserve">and </w:t>
      </w:r>
      <w:r w:rsidRPr="008D278A">
        <w:rPr>
          <w:rFonts w:ascii="Arial" w:hAnsi="Arial" w:cs="Arial"/>
          <w:sz w:val="24"/>
          <w:szCs w:val="24"/>
        </w:rPr>
        <w:t xml:space="preserve">development </w:t>
      </w:r>
      <w:r>
        <w:rPr>
          <w:rFonts w:ascii="Arial" w:hAnsi="Arial" w:cs="Arial"/>
          <w:sz w:val="24"/>
          <w:szCs w:val="24"/>
        </w:rPr>
        <w:t xml:space="preserve">&amp; </w:t>
      </w:r>
      <w:r w:rsidRPr="007C3C65">
        <w:rPr>
          <w:rFonts w:ascii="Arial" w:hAnsi="Arial" w:cs="Arial"/>
          <w:sz w:val="24"/>
          <w:szCs w:val="24"/>
        </w:rPr>
        <w:t>Local stakeholder engagement</w:t>
      </w:r>
    </w:p>
    <w:p w14:paraId="1811F93E" w14:textId="77777777" w:rsidR="008D278A" w:rsidRPr="008D278A" w:rsidRDefault="008D278A" w:rsidP="008D278A">
      <w:pPr>
        <w:pStyle w:val="ListParagraph"/>
        <w:numPr>
          <w:ilvl w:val="0"/>
          <w:numId w:val="17"/>
        </w:numPr>
        <w:spacing w:after="200" w:line="276" w:lineRule="auto"/>
        <w:rPr>
          <w:rFonts w:ascii="Arial" w:hAnsi="Arial" w:cs="Arial"/>
          <w:sz w:val="24"/>
          <w:szCs w:val="24"/>
        </w:rPr>
      </w:pPr>
      <w:r w:rsidRPr="008D278A">
        <w:rPr>
          <w:rFonts w:ascii="Arial" w:hAnsi="Arial" w:cs="Arial"/>
          <w:sz w:val="24"/>
          <w:szCs w:val="24"/>
        </w:rPr>
        <w:t>Quality update</w:t>
      </w:r>
    </w:p>
    <w:p w14:paraId="306EEBA0" w14:textId="77777777" w:rsidR="008D278A" w:rsidRPr="008D278A" w:rsidRDefault="008D278A" w:rsidP="008D278A">
      <w:pPr>
        <w:pStyle w:val="ListParagraph"/>
        <w:numPr>
          <w:ilvl w:val="0"/>
          <w:numId w:val="17"/>
        </w:numPr>
        <w:spacing w:after="200" w:line="276" w:lineRule="auto"/>
        <w:rPr>
          <w:rFonts w:ascii="Arial" w:hAnsi="Arial" w:cs="Arial"/>
          <w:sz w:val="24"/>
          <w:szCs w:val="24"/>
        </w:rPr>
      </w:pPr>
      <w:r w:rsidRPr="008D278A">
        <w:rPr>
          <w:rFonts w:ascii="Arial" w:hAnsi="Arial" w:cs="Arial"/>
          <w:sz w:val="24"/>
          <w:szCs w:val="24"/>
        </w:rPr>
        <w:t>Predicted achievements</w:t>
      </w:r>
    </w:p>
    <w:p w14:paraId="71A0975E" w14:textId="77777777" w:rsidR="008D278A" w:rsidRPr="008D278A" w:rsidRDefault="008D278A" w:rsidP="008D278A">
      <w:pPr>
        <w:pStyle w:val="ListParagraph"/>
        <w:numPr>
          <w:ilvl w:val="0"/>
          <w:numId w:val="17"/>
        </w:numPr>
        <w:spacing w:after="200" w:line="276" w:lineRule="auto"/>
        <w:rPr>
          <w:rFonts w:ascii="Arial" w:hAnsi="Arial" w:cs="Arial"/>
          <w:sz w:val="24"/>
          <w:szCs w:val="24"/>
        </w:rPr>
      </w:pPr>
      <w:r w:rsidRPr="008D278A">
        <w:rPr>
          <w:rFonts w:ascii="Arial" w:hAnsi="Arial" w:cs="Arial"/>
          <w:sz w:val="24"/>
          <w:szCs w:val="24"/>
        </w:rPr>
        <w:t xml:space="preserve">PPR update </w:t>
      </w:r>
    </w:p>
    <w:p w14:paraId="2944672A" w14:textId="77777777" w:rsidR="008D278A" w:rsidRDefault="008D278A" w:rsidP="008D278A">
      <w:pPr>
        <w:pStyle w:val="ListParagraph"/>
        <w:numPr>
          <w:ilvl w:val="0"/>
          <w:numId w:val="17"/>
        </w:numPr>
        <w:spacing w:after="0" w:line="240" w:lineRule="auto"/>
        <w:rPr>
          <w:rFonts w:ascii="Arial" w:hAnsi="Arial" w:cs="Arial"/>
          <w:sz w:val="24"/>
          <w:szCs w:val="24"/>
        </w:rPr>
      </w:pPr>
      <w:r w:rsidRPr="007C3C65">
        <w:rPr>
          <w:rFonts w:ascii="Arial" w:hAnsi="Arial" w:cs="Arial"/>
          <w:sz w:val="24"/>
          <w:szCs w:val="24"/>
        </w:rPr>
        <w:t>Curriculum development</w:t>
      </w:r>
    </w:p>
    <w:p w14:paraId="420BAA25" w14:textId="77777777" w:rsidR="004E7A8D" w:rsidRPr="008D278A" w:rsidRDefault="00FF7F01" w:rsidP="008D278A">
      <w:pPr>
        <w:pStyle w:val="ListParagraph"/>
        <w:numPr>
          <w:ilvl w:val="0"/>
          <w:numId w:val="17"/>
        </w:numPr>
        <w:spacing w:after="0" w:line="240" w:lineRule="auto"/>
        <w:rPr>
          <w:rFonts w:ascii="Arial" w:hAnsi="Arial" w:cs="Arial"/>
          <w:sz w:val="24"/>
          <w:szCs w:val="24"/>
        </w:rPr>
      </w:pPr>
      <w:r>
        <w:rPr>
          <w:rFonts w:ascii="Arial" w:hAnsi="Arial" w:cs="Arial"/>
          <w:sz w:val="24"/>
          <w:szCs w:val="24"/>
        </w:rPr>
        <w:t>Local employer, s</w:t>
      </w:r>
      <w:r w:rsidR="004E7A8D" w:rsidRPr="004E7A8D">
        <w:rPr>
          <w:rFonts w:ascii="Arial" w:hAnsi="Arial" w:cs="Arial"/>
          <w:sz w:val="24"/>
          <w:szCs w:val="24"/>
        </w:rPr>
        <w:t>tudent and staff voice/surveys </w:t>
      </w:r>
    </w:p>
    <w:p w14:paraId="0D0B940D" w14:textId="77777777" w:rsidR="00C654C9" w:rsidRDefault="00C654C9" w:rsidP="000D0B41">
      <w:pPr>
        <w:pStyle w:val="ListParagraph"/>
        <w:spacing w:line="240" w:lineRule="auto"/>
        <w:ind w:left="360"/>
        <w:rPr>
          <w:rFonts w:ascii="Arial" w:hAnsi="Arial" w:cs="Arial"/>
          <w:b/>
          <w:sz w:val="24"/>
          <w:szCs w:val="24"/>
        </w:rPr>
      </w:pPr>
    </w:p>
    <w:p w14:paraId="2FD84935" w14:textId="77777777" w:rsidR="00B4767B" w:rsidRPr="000D0B41" w:rsidRDefault="000D0B41" w:rsidP="000D0B41">
      <w:pPr>
        <w:pStyle w:val="ListParagraph"/>
        <w:spacing w:line="240" w:lineRule="auto"/>
        <w:ind w:left="360"/>
        <w:rPr>
          <w:rFonts w:ascii="Arial" w:hAnsi="Arial" w:cs="Arial"/>
          <w:b/>
          <w:sz w:val="24"/>
          <w:szCs w:val="24"/>
        </w:rPr>
      </w:pPr>
      <w:r>
        <w:rPr>
          <w:rFonts w:ascii="Arial" w:hAnsi="Arial" w:cs="Arial"/>
          <w:b/>
          <w:sz w:val="24"/>
          <w:szCs w:val="24"/>
        </w:rPr>
        <w:t>T</w:t>
      </w:r>
      <w:r w:rsidR="0033139C" w:rsidRPr="000D0B41">
        <w:rPr>
          <w:rFonts w:ascii="Arial" w:hAnsi="Arial" w:cs="Arial"/>
          <w:b/>
          <w:sz w:val="24"/>
          <w:szCs w:val="24"/>
        </w:rPr>
        <w:t>O</w:t>
      </w:r>
      <w:r w:rsidR="00F76487" w:rsidRPr="000D0B41">
        <w:rPr>
          <w:rFonts w:ascii="Arial" w:hAnsi="Arial" w:cs="Arial"/>
          <w:b/>
          <w:sz w:val="24"/>
          <w:szCs w:val="24"/>
        </w:rPr>
        <w:t>R</w:t>
      </w:r>
      <w:r w:rsidR="0033139C" w:rsidRPr="000D0B41">
        <w:rPr>
          <w:rFonts w:ascii="Arial" w:hAnsi="Arial" w:cs="Arial"/>
          <w:b/>
          <w:sz w:val="24"/>
          <w:szCs w:val="24"/>
        </w:rPr>
        <w:t xml:space="preserve"> </w:t>
      </w:r>
      <w:r w:rsidR="00B4767B" w:rsidRPr="000D0B41">
        <w:rPr>
          <w:rFonts w:ascii="Arial" w:hAnsi="Arial" w:cs="Arial"/>
          <w:b/>
          <w:sz w:val="24"/>
          <w:szCs w:val="24"/>
        </w:rPr>
        <w:t>Approved by:</w:t>
      </w:r>
    </w:p>
    <w:p w14:paraId="01DD2C26" w14:textId="77777777" w:rsidR="006B1E47" w:rsidRPr="00A55FE8" w:rsidRDefault="00771485" w:rsidP="00C654C9">
      <w:pPr>
        <w:spacing w:after="0" w:line="240" w:lineRule="auto"/>
        <w:ind w:firstLine="720"/>
        <w:rPr>
          <w:rFonts w:ascii="Arial" w:hAnsi="Arial" w:cs="Arial"/>
          <w:sz w:val="24"/>
          <w:szCs w:val="24"/>
        </w:rPr>
      </w:pPr>
      <w:r>
        <w:rPr>
          <w:rFonts w:ascii="Arial" w:hAnsi="Arial" w:cs="Arial"/>
          <w:sz w:val="24"/>
          <w:szCs w:val="24"/>
        </w:rPr>
        <w:t>Local College Board</w:t>
      </w:r>
      <w:r w:rsidR="001B7B60">
        <w:rPr>
          <w:rFonts w:ascii="Arial" w:hAnsi="Arial" w:cs="Arial"/>
          <w:sz w:val="24"/>
          <w:szCs w:val="24"/>
        </w:rPr>
        <w:t xml:space="preserve"> </w:t>
      </w:r>
      <w:r w:rsidR="00C654C9">
        <w:rPr>
          <w:rFonts w:ascii="Arial" w:hAnsi="Arial" w:cs="Arial"/>
          <w:sz w:val="24"/>
          <w:szCs w:val="24"/>
        </w:rPr>
        <w:t xml:space="preserve">&amp; </w:t>
      </w:r>
      <w:r w:rsidR="00B4767B" w:rsidRPr="00A55FE8">
        <w:rPr>
          <w:rFonts w:ascii="Arial" w:hAnsi="Arial" w:cs="Arial"/>
          <w:sz w:val="24"/>
          <w:szCs w:val="24"/>
        </w:rPr>
        <w:t>ESCG Boar</w:t>
      </w:r>
      <w:r w:rsidR="00FF7F01">
        <w:rPr>
          <w:rFonts w:ascii="Arial" w:hAnsi="Arial" w:cs="Arial"/>
          <w:sz w:val="24"/>
          <w:szCs w:val="24"/>
        </w:rPr>
        <w:t xml:space="preserve">d </w:t>
      </w:r>
      <w:r w:rsidR="00C654C9">
        <w:rPr>
          <w:rFonts w:ascii="Arial" w:hAnsi="Arial" w:cs="Arial"/>
          <w:sz w:val="24"/>
          <w:szCs w:val="24"/>
        </w:rPr>
        <w:t xml:space="preserve">DATES </w:t>
      </w:r>
    </w:p>
    <w:sectPr w:rsidR="006B1E47" w:rsidRPr="00A55F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2B40A" w14:textId="77777777" w:rsidR="004600FD" w:rsidRDefault="004600FD" w:rsidP="001A556A">
      <w:pPr>
        <w:spacing w:after="0" w:line="240" w:lineRule="auto"/>
      </w:pPr>
      <w:r>
        <w:separator/>
      </w:r>
    </w:p>
  </w:endnote>
  <w:endnote w:type="continuationSeparator" w:id="0">
    <w:p w14:paraId="64E8A2B9" w14:textId="77777777" w:rsidR="004600FD" w:rsidRDefault="004600FD" w:rsidP="001A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294730"/>
      <w:docPartObj>
        <w:docPartGallery w:val="Page Numbers (Bottom of Page)"/>
        <w:docPartUnique/>
      </w:docPartObj>
    </w:sdtPr>
    <w:sdtEndPr>
      <w:rPr>
        <w:noProof/>
      </w:rPr>
    </w:sdtEndPr>
    <w:sdtContent>
      <w:p w14:paraId="25B68469" w14:textId="2210F873" w:rsidR="00B4767B" w:rsidRDefault="00B4767B">
        <w:pPr>
          <w:pStyle w:val="Footer"/>
          <w:jc w:val="right"/>
        </w:pPr>
        <w:r>
          <w:fldChar w:fldCharType="begin"/>
        </w:r>
        <w:r>
          <w:instrText xml:space="preserve"> PAGE   \* MERGEFORMAT </w:instrText>
        </w:r>
        <w:r>
          <w:fldChar w:fldCharType="separate"/>
        </w:r>
        <w:r w:rsidR="00C47721">
          <w:rPr>
            <w:noProof/>
          </w:rPr>
          <w:t>2</w:t>
        </w:r>
        <w:r>
          <w:rPr>
            <w:noProof/>
          </w:rPr>
          <w:fldChar w:fldCharType="end"/>
        </w:r>
      </w:p>
    </w:sdtContent>
  </w:sdt>
  <w:p w14:paraId="0E27B00A" w14:textId="77777777" w:rsidR="00B4767B" w:rsidRDefault="00B47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6D10E" w14:textId="77777777" w:rsidR="004600FD" w:rsidRDefault="004600FD" w:rsidP="001A556A">
      <w:pPr>
        <w:spacing w:after="0" w:line="240" w:lineRule="auto"/>
      </w:pPr>
      <w:r>
        <w:separator/>
      </w:r>
    </w:p>
  </w:footnote>
  <w:footnote w:type="continuationSeparator" w:id="0">
    <w:p w14:paraId="4020611C" w14:textId="77777777" w:rsidR="004600FD" w:rsidRDefault="004600FD" w:rsidP="001A5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A85A2" w14:textId="77777777" w:rsidR="00A55FE8" w:rsidRDefault="00B4767B" w:rsidP="00B4767B">
    <w:pPr>
      <w:spacing w:line="240" w:lineRule="auto"/>
      <w:jc w:val="center"/>
      <w:rPr>
        <w:rFonts w:ascii="Arial" w:hAnsi="Arial" w:cs="Arial"/>
        <w:b/>
        <w:sz w:val="28"/>
        <w:szCs w:val="24"/>
      </w:rPr>
    </w:pPr>
    <w:r w:rsidRPr="00B4767B">
      <w:rPr>
        <w:rFonts w:ascii="Tahoma" w:hAnsi="Tahoma"/>
        <w:noProof/>
        <w:sz w:val="36"/>
        <w:szCs w:val="32"/>
        <w:lang w:eastAsia="en-GB"/>
      </w:rPr>
      <w:drawing>
        <wp:anchor distT="0" distB="0" distL="114300" distR="114300" simplePos="0" relativeHeight="251658240" behindDoc="0" locked="0" layoutInCell="1" allowOverlap="1" wp14:anchorId="25CDC26D" wp14:editId="04CEDE59">
          <wp:simplePos x="0" y="0"/>
          <wp:positionH relativeFrom="column">
            <wp:posOffset>5162550</wp:posOffset>
          </wp:positionH>
          <wp:positionV relativeFrom="paragraph">
            <wp:posOffset>-316230</wp:posOffset>
          </wp:positionV>
          <wp:extent cx="1381125" cy="646430"/>
          <wp:effectExtent l="0" t="0" r="9525" b="1270"/>
          <wp:wrapSquare wrapText="bothSides"/>
          <wp:docPr id="1" name="Picture 1" descr="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A60">
      <w:rPr>
        <w:rFonts w:ascii="Arial" w:hAnsi="Arial" w:cs="Arial"/>
        <w:b/>
        <w:sz w:val="28"/>
        <w:szCs w:val="24"/>
      </w:rPr>
      <w:t xml:space="preserve">       LOCAL </w:t>
    </w:r>
    <w:r w:rsidR="004E7A8D">
      <w:rPr>
        <w:rFonts w:ascii="Arial" w:hAnsi="Arial" w:cs="Arial"/>
        <w:b/>
        <w:sz w:val="28"/>
        <w:szCs w:val="24"/>
      </w:rPr>
      <w:t>COLLEGE</w:t>
    </w:r>
    <w:r w:rsidR="00BB0A60">
      <w:rPr>
        <w:rFonts w:ascii="Arial" w:hAnsi="Arial" w:cs="Arial"/>
        <w:b/>
        <w:sz w:val="28"/>
        <w:szCs w:val="24"/>
      </w:rPr>
      <w:t xml:space="preserve"> BOARD</w:t>
    </w:r>
    <w:r w:rsidR="00AB1AC8">
      <w:rPr>
        <w:rFonts w:ascii="Arial" w:hAnsi="Arial" w:cs="Arial"/>
        <w:b/>
        <w:sz w:val="28"/>
        <w:szCs w:val="24"/>
      </w:rPr>
      <w:t xml:space="preserve"> </w:t>
    </w:r>
  </w:p>
  <w:p w14:paraId="41CE0A06" w14:textId="77777777" w:rsidR="001A556A" w:rsidRDefault="00B4767B" w:rsidP="00EE7EB6">
    <w:pPr>
      <w:spacing w:line="240" w:lineRule="auto"/>
      <w:jc w:val="center"/>
    </w:pPr>
    <w:r w:rsidRPr="00B4767B">
      <w:rPr>
        <w:rFonts w:ascii="Arial" w:hAnsi="Arial" w:cs="Arial"/>
        <w:b/>
        <w:sz w:val="28"/>
        <w:szCs w:val="24"/>
      </w:rPr>
      <w:t xml:space="preserve"> </w:t>
    </w:r>
    <w:r w:rsidR="00BB0A60">
      <w:rPr>
        <w:rFonts w:ascii="Arial" w:hAnsi="Arial" w:cs="Arial"/>
        <w:b/>
        <w:sz w:val="28"/>
        <w:szCs w:val="24"/>
      </w:rPr>
      <w:t xml:space="preserve">     </w:t>
    </w:r>
    <w:r w:rsidRPr="00B4767B">
      <w:rPr>
        <w:rFonts w:ascii="Arial" w:hAnsi="Arial" w:cs="Arial"/>
        <w:b/>
        <w:sz w:val="28"/>
        <w:szCs w:val="24"/>
      </w:rPr>
      <w:t>TERMS OF REFERENCE</w:t>
    </w:r>
    <w:r w:rsidR="00C654C9" w:rsidRPr="00C654C9">
      <w:rPr>
        <w:rFonts w:ascii="Arial" w:hAnsi="Arial" w:cs="Arial"/>
        <w:b/>
        <w:sz w:val="28"/>
        <w:szCs w:val="24"/>
      </w:rPr>
      <w:t xml:space="preserve"> – 2021-22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D0"/>
    <w:multiLevelType w:val="hybridMultilevel"/>
    <w:tmpl w:val="EC2CE59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FC093A"/>
    <w:multiLevelType w:val="hybridMultilevel"/>
    <w:tmpl w:val="A454D346"/>
    <w:lvl w:ilvl="0" w:tplc="3442320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22C2F"/>
    <w:multiLevelType w:val="hybridMultilevel"/>
    <w:tmpl w:val="9CAE3A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B6BA3"/>
    <w:multiLevelType w:val="hybridMultilevel"/>
    <w:tmpl w:val="464C673E"/>
    <w:lvl w:ilvl="0" w:tplc="ACFCE4E4">
      <w:start w:val="4"/>
      <w:numFmt w:val="bullet"/>
      <w:lvlText w:val="-"/>
      <w:lvlJc w:val="left"/>
      <w:pPr>
        <w:ind w:left="372" w:hanging="360"/>
      </w:pPr>
      <w:rPr>
        <w:rFonts w:ascii="Calibri" w:eastAsiaTheme="minorHAnsi" w:hAnsi="Calibri" w:cs="Calibri"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4" w15:restartNumberingAfterBreak="0">
    <w:nsid w:val="305A275B"/>
    <w:multiLevelType w:val="hybridMultilevel"/>
    <w:tmpl w:val="FE046B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46BBB"/>
    <w:multiLevelType w:val="hybridMultilevel"/>
    <w:tmpl w:val="466625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92D8B"/>
    <w:multiLevelType w:val="hybridMultilevel"/>
    <w:tmpl w:val="61601DA2"/>
    <w:lvl w:ilvl="0" w:tplc="3442320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15FF3"/>
    <w:multiLevelType w:val="hybridMultilevel"/>
    <w:tmpl w:val="C0E0DD42"/>
    <w:lvl w:ilvl="0" w:tplc="B218ED78">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8" w15:restartNumberingAfterBreak="0">
    <w:nsid w:val="3EA32816"/>
    <w:multiLevelType w:val="hybridMultilevel"/>
    <w:tmpl w:val="0B24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9F4235"/>
    <w:multiLevelType w:val="hybridMultilevel"/>
    <w:tmpl w:val="39281010"/>
    <w:lvl w:ilvl="0" w:tplc="08090019">
      <w:start w:val="1"/>
      <w:numFmt w:val="lowerLetter"/>
      <w:lvlText w:val="%1."/>
      <w:lvlJc w:val="left"/>
      <w:pPr>
        <w:ind w:left="643"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4501D"/>
    <w:multiLevelType w:val="hybridMultilevel"/>
    <w:tmpl w:val="A4A6FF84"/>
    <w:lvl w:ilvl="0" w:tplc="307ED896">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7B0436"/>
    <w:multiLevelType w:val="hybridMultilevel"/>
    <w:tmpl w:val="66DA10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D13946"/>
    <w:multiLevelType w:val="hybridMultilevel"/>
    <w:tmpl w:val="C20CCBBE"/>
    <w:lvl w:ilvl="0" w:tplc="AEAA468E">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CD9350F"/>
    <w:multiLevelType w:val="hybridMultilevel"/>
    <w:tmpl w:val="906C1F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36CF5"/>
    <w:multiLevelType w:val="multilevel"/>
    <w:tmpl w:val="659EE846"/>
    <w:lvl w:ilvl="0">
      <w:start w:val="1"/>
      <w:numFmt w:val="decimal"/>
      <w:lvlText w:val="%1"/>
      <w:lvlJc w:val="left"/>
      <w:pPr>
        <w:ind w:left="786"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30E5D1B"/>
    <w:multiLevelType w:val="multilevel"/>
    <w:tmpl w:val="5BDA1E1A"/>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rPr>
        <w:b w:val="0"/>
      </w:r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16" w15:restartNumberingAfterBreak="0">
    <w:nsid w:val="667154B3"/>
    <w:multiLevelType w:val="multilevel"/>
    <w:tmpl w:val="9C282D08"/>
    <w:lvl w:ilvl="0">
      <w:start w:val="1"/>
      <w:numFmt w:val="decimal"/>
      <w:lvlText w:val="%1."/>
      <w:lvlJc w:val="left"/>
      <w:pPr>
        <w:ind w:left="1211"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74995E97"/>
    <w:multiLevelType w:val="hybridMultilevel"/>
    <w:tmpl w:val="F8E61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46C69"/>
    <w:multiLevelType w:val="hybridMultilevel"/>
    <w:tmpl w:val="21AAF11A"/>
    <w:lvl w:ilvl="0" w:tplc="8DA2EEBA">
      <w:start w:val="1"/>
      <w:numFmt w:val="decimal"/>
      <w:lvlText w:val="%1."/>
      <w:lvlJc w:val="left"/>
      <w:pPr>
        <w:ind w:left="785"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9"/>
  </w:num>
  <w:num w:numId="5">
    <w:abstractNumId w:val="13"/>
  </w:num>
  <w:num w:numId="6">
    <w:abstractNumId w:val="8"/>
  </w:num>
  <w:num w:numId="7">
    <w:abstractNumId w:val="10"/>
  </w:num>
  <w:num w:numId="8">
    <w:abstractNumId w:val="0"/>
  </w:num>
  <w:num w:numId="9">
    <w:abstractNumId w:val="4"/>
  </w:num>
  <w:num w:numId="10">
    <w:abstractNumId w:val="11"/>
  </w:num>
  <w:num w:numId="11">
    <w:abstractNumId w:val="16"/>
  </w:num>
  <w:num w:numId="12">
    <w:abstractNumId w:val="17"/>
  </w:num>
  <w:num w:numId="13">
    <w:abstractNumId w:val="5"/>
  </w:num>
  <w:num w:numId="14">
    <w:abstractNumId w:val="18"/>
  </w:num>
  <w:num w:numId="15">
    <w:abstractNumId w:val="6"/>
  </w:num>
  <w:num w:numId="16">
    <w:abstractNumId w:val="3"/>
  </w:num>
  <w:num w:numId="17">
    <w:abstractNumId w:val="2"/>
  </w:num>
  <w:num w:numId="18">
    <w:abstractNumId w:val="7"/>
  </w:num>
  <w:num w:numId="19">
    <w:abstractNumId w:val="1"/>
  </w:num>
  <w:num w:numId="20">
    <w:abstractNumId w:val="9"/>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xNzIwN7UwMze0NDdR0lEKTi0uzszPAymwqAUASsnJ6ywAAAA="/>
  </w:docVars>
  <w:rsids>
    <w:rsidRoot w:val="001A556A"/>
    <w:rsid w:val="0000191E"/>
    <w:rsid w:val="00046A0B"/>
    <w:rsid w:val="000D0B41"/>
    <w:rsid w:val="000E390A"/>
    <w:rsid w:val="000F5AA7"/>
    <w:rsid w:val="0011436D"/>
    <w:rsid w:val="001329A1"/>
    <w:rsid w:val="00141260"/>
    <w:rsid w:val="00180F9B"/>
    <w:rsid w:val="001A556A"/>
    <w:rsid w:val="001A7D1D"/>
    <w:rsid w:val="001B7B60"/>
    <w:rsid w:val="001C72D7"/>
    <w:rsid w:val="00265852"/>
    <w:rsid w:val="002B2B21"/>
    <w:rsid w:val="002B7318"/>
    <w:rsid w:val="003005EE"/>
    <w:rsid w:val="0033139C"/>
    <w:rsid w:val="004010D3"/>
    <w:rsid w:val="00447841"/>
    <w:rsid w:val="004600FD"/>
    <w:rsid w:val="0048420D"/>
    <w:rsid w:val="0049224E"/>
    <w:rsid w:val="004A36F1"/>
    <w:rsid w:val="004B030E"/>
    <w:rsid w:val="004C50C6"/>
    <w:rsid w:val="004E7A8D"/>
    <w:rsid w:val="004F6016"/>
    <w:rsid w:val="00504996"/>
    <w:rsid w:val="005714A5"/>
    <w:rsid w:val="005A3345"/>
    <w:rsid w:val="005A561F"/>
    <w:rsid w:val="005C32B2"/>
    <w:rsid w:val="00696D6F"/>
    <w:rsid w:val="006B1E47"/>
    <w:rsid w:val="006D3419"/>
    <w:rsid w:val="006E2E10"/>
    <w:rsid w:val="006E53E6"/>
    <w:rsid w:val="00706A40"/>
    <w:rsid w:val="00740D5B"/>
    <w:rsid w:val="007530B0"/>
    <w:rsid w:val="00757E15"/>
    <w:rsid w:val="00771485"/>
    <w:rsid w:val="007A7A18"/>
    <w:rsid w:val="007C6B23"/>
    <w:rsid w:val="007D2BBC"/>
    <w:rsid w:val="007E6117"/>
    <w:rsid w:val="0080312E"/>
    <w:rsid w:val="00843096"/>
    <w:rsid w:val="00851E53"/>
    <w:rsid w:val="008C6C53"/>
    <w:rsid w:val="008D278A"/>
    <w:rsid w:val="008F5E23"/>
    <w:rsid w:val="0090274E"/>
    <w:rsid w:val="009916E8"/>
    <w:rsid w:val="00992539"/>
    <w:rsid w:val="009C720A"/>
    <w:rsid w:val="00A30CD4"/>
    <w:rsid w:val="00A31406"/>
    <w:rsid w:val="00A55FE8"/>
    <w:rsid w:val="00A933BC"/>
    <w:rsid w:val="00AA76E7"/>
    <w:rsid w:val="00AB1AC8"/>
    <w:rsid w:val="00AB78F0"/>
    <w:rsid w:val="00AC11AC"/>
    <w:rsid w:val="00B03A3D"/>
    <w:rsid w:val="00B13C4C"/>
    <w:rsid w:val="00B34537"/>
    <w:rsid w:val="00B4767B"/>
    <w:rsid w:val="00B5590D"/>
    <w:rsid w:val="00B70D4D"/>
    <w:rsid w:val="00B84965"/>
    <w:rsid w:val="00BB0A60"/>
    <w:rsid w:val="00BC4CDC"/>
    <w:rsid w:val="00C26D5D"/>
    <w:rsid w:val="00C3133B"/>
    <w:rsid w:val="00C47721"/>
    <w:rsid w:val="00C6076D"/>
    <w:rsid w:val="00C60CE9"/>
    <w:rsid w:val="00C60FF9"/>
    <w:rsid w:val="00C654C9"/>
    <w:rsid w:val="00CC1AE1"/>
    <w:rsid w:val="00DD59C4"/>
    <w:rsid w:val="00DF205D"/>
    <w:rsid w:val="00E65C37"/>
    <w:rsid w:val="00ED13A7"/>
    <w:rsid w:val="00ED4B12"/>
    <w:rsid w:val="00EE7EB6"/>
    <w:rsid w:val="00F14DE6"/>
    <w:rsid w:val="00F26E45"/>
    <w:rsid w:val="00F42717"/>
    <w:rsid w:val="00F67E46"/>
    <w:rsid w:val="00F74AB2"/>
    <w:rsid w:val="00F76487"/>
    <w:rsid w:val="00FA2F29"/>
    <w:rsid w:val="00FB5A31"/>
    <w:rsid w:val="00FC3A01"/>
    <w:rsid w:val="00FC53B1"/>
    <w:rsid w:val="00FF51EC"/>
    <w:rsid w:val="00FF7F01"/>
    <w:rsid w:val="14D207E2"/>
    <w:rsid w:val="37B8C922"/>
    <w:rsid w:val="59BAA34D"/>
    <w:rsid w:val="5F3E0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CF12A0"/>
  <w15:chartTrackingRefBased/>
  <w15:docId w15:val="{6EB3C7A8-77AB-413F-B3EC-91CC4590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1E47"/>
    <w:pPr>
      <w:keepNext/>
      <w:spacing w:before="240" w:after="60" w:line="240" w:lineRule="auto"/>
      <w:outlineLvl w:val="0"/>
    </w:pPr>
    <w:rPr>
      <w:rFonts w:ascii="Calibri Light" w:eastAsia="Times New Roman" w:hAnsi="Calibri Light" w:cs="Times New Roman"/>
      <w:b/>
      <w:bCs/>
      <w:kern w:val="32"/>
      <w:sz w:val="32"/>
      <w:szCs w:val="32"/>
      <w:lang w:eastAsia="en-GB"/>
    </w:rPr>
  </w:style>
  <w:style w:type="paragraph" w:styleId="Heading2">
    <w:name w:val="heading 2"/>
    <w:basedOn w:val="Normal"/>
    <w:next w:val="Normal"/>
    <w:link w:val="Heading2Char"/>
    <w:uiPriority w:val="9"/>
    <w:unhideWhenUsed/>
    <w:qFormat/>
    <w:rsid w:val="006B1E47"/>
    <w:pPr>
      <w:keepNext/>
      <w:spacing w:before="240" w:after="60" w:line="240" w:lineRule="auto"/>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556A"/>
    <w:pPr>
      <w:tabs>
        <w:tab w:val="center" w:pos="4320"/>
        <w:tab w:val="right" w:pos="8640"/>
      </w:tabs>
      <w:spacing w:after="0" w:line="240" w:lineRule="auto"/>
    </w:pPr>
    <w:rPr>
      <w:rFonts w:ascii="Myriad Pro" w:eastAsia="Times New Roman" w:hAnsi="Myriad Pro" w:cs="Times New Roman"/>
      <w:sz w:val="20"/>
      <w:szCs w:val="24"/>
      <w:lang w:eastAsia="en-GB"/>
    </w:rPr>
  </w:style>
  <w:style w:type="character" w:customStyle="1" w:styleId="HeaderChar">
    <w:name w:val="Header Char"/>
    <w:basedOn w:val="DefaultParagraphFont"/>
    <w:link w:val="Header"/>
    <w:uiPriority w:val="99"/>
    <w:rsid w:val="001A556A"/>
    <w:rPr>
      <w:rFonts w:ascii="Myriad Pro" w:eastAsia="Times New Roman" w:hAnsi="Myriad Pro" w:cs="Times New Roman"/>
      <w:sz w:val="20"/>
      <w:szCs w:val="24"/>
      <w:lang w:eastAsia="en-GB"/>
    </w:rPr>
  </w:style>
  <w:style w:type="paragraph" w:styleId="Footer">
    <w:name w:val="footer"/>
    <w:basedOn w:val="Normal"/>
    <w:link w:val="FooterChar"/>
    <w:uiPriority w:val="99"/>
    <w:unhideWhenUsed/>
    <w:rsid w:val="001A5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56A"/>
  </w:style>
  <w:style w:type="paragraph" w:styleId="ListParagraph">
    <w:name w:val="List Paragraph"/>
    <w:basedOn w:val="Normal"/>
    <w:uiPriority w:val="34"/>
    <w:qFormat/>
    <w:rsid w:val="001A556A"/>
    <w:pPr>
      <w:ind w:left="720"/>
      <w:contextualSpacing/>
    </w:pPr>
  </w:style>
  <w:style w:type="character" w:styleId="CommentReference">
    <w:name w:val="annotation reference"/>
    <w:uiPriority w:val="99"/>
    <w:semiHidden/>
    <w:unhideWhenUsed/>
    <w:rsid w:val="00843096"/>
    <w:rPr>
      <w:sz w:val="16"/>
      <w:szCs w:val="16"/>
    </w:rPr>
  </w:style>
  <w:style w:type="paragraph" w:styleId="CommentText">
    <w:name w:val="annotation text"/>
    <w:basedOn w:val="Normal"/>
    <w:link w:val="CommentTextChar"/>
    <w:uiPriority w:val="99"/>
    <w:unhideWhenUsed/>
    <w:rsid w:val="00843096"/>
    <w:pPr>
      <w:spacing w:after="0" w:line="240" w:lineRule="auto"/>
    </w:pPr>
    <w:rPr>
      <w:rFonts w:ascii="Myriad Pro" w:eastAsia="Times New Roman" w:hAnsi="Myriad Pro" w:cs="Times New Roman"/>
      <w:sz w:val="20"/>
      <w:szCs w:val="20"/>
      <w:lang w:eastAsia="en-GB"/>
    </w:rPr>
  </w:style>
  <w:style w:type="character" w:customStyle="1" w:styleId="CommentTextChar">
    <w:name w:val="Comment Text Char"/>
    <w:basedOn w:val="DefaultParagraphFont"/>
    <w:link w:val="CommentText"/>
    <w:uiPriority w:val="99"/>
    <w:rsid w:val="00843096"/>
    <w:rPr>
      <w:rFonts w:ascii="Myriad Pro" w:eastAsia="Times New Roman" w:hAnsi="Myriad Pro" w:cs="Times New Roman"/>
      <w:sz w:val="20"/>
      <w:szCs w:val="20"/>
      <w:lang w:eastAsia="en-GB"/>
    </w:rPr>
  </w:style>
  <w:style w:type="paragraph" w:styleId="BalloonText">
    <w:name w:val="Balloon Text"/>
    <w:basedOn w:val="Normal"/>
    <w:link w:val="BalloonTextChar"/>
    <w:uiPriority w:val="99"/>
    <w:semiHidden/>
    <w:unhideWhenUsed/>
    <w:rsid w:val="00843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096"/>
    <w:rPr>
      <w:rFonts w:ascii="Segoe UI" w:hAnsi="Segoe UI" w:cs="Segoe UI"/>
      <w:sz w:val="18"/>
      <w:szCs w:val="18"/>
    </w:rPr>
  </w:style>
  <w:style w:type="paragraph" w:customStyle="1" w:styleId="N2">
    <w:name w:val="N2"/>
    <w:basedOn w:val="N1"/>
    <w:rsid w:val="006B1E47"/>
    <w:pPr>
      <w:numPr>
        <w:ilvl w:val="1"/>
      </w:numPr>
      <w:spacing w:before="80"/>
    </w:pPr>
  </w:style>
  <w:style w:type="paragraph" w:customStyle="1" w:styleId="N1">
    <w:name w:val="N1"/>
    <w:basedOn w:val="Normal"/>
    <w:next w:val="N2"/>
    <w:rsid w:val="006B1E47"/>
    <w:pPr>
      <w:numPr>
        <w:numId w:val="1"/>
      </w:numPr>
      <w:spacing w:before="160" w:after="0" w:line="220" w:lineRule="atLeast"/>
      <w:jc w:val="both"/>
    </w:pPr>
    <w:rPr>
      <w:rFonts w:ascii="Times New Roman" w:eastAsia="Times New Roman" w:hAnsi="Times New Roman" w:cs="Times New Roman"/>
      <w:sz w:val="21"/>
      <w:szCs w:val="20"/>
    </w:rPr>
  </w:style>
  <w:style w:type="paragraph" w:customStyle="1" w:styleId="N3">
    <w:name w:val="N3"/>
    <w:basedOn w:val="N2"/>
    <w:rsid w:val="006B1E47"/>
    <w:pPr>
      <w:numPr>
        <w:ilvl w:val="2"/>
      </w:numPr>
    </w:pPr>
  </w:style>
  <w:style w:type="paragraph" w:customStyle="1" w:styleId="N4">
    <w:name w:val="N4"/>
    <w:basedOn w:val="N3"/>
    <w:rsid w:val="006B1E47"/>
    <w:pPr>
      <w:numPr>
        <w:ilvl w:val="3"/>
      </w:numPr>
    </w:pPr>
  </w:style>
  <w:style w:type="paragraph" w:customStyle="1" w:styleId="N5">
    <w:name w:val="N5"/>
    <w:basedOn w:val="N4"/>
    <w:rsid w:val="006B1E47"/>
    <w:pPr>
      <w:numPr>
        <w:ilvl w:val="4"/>
      </w:numPr>
    </w:pPr>
  </w:style>
  <w:style w:type="paragraph" w:styleId="CommentSubject">
    <w:name w:val="annotation subject"/>
    <w:basedOn w:val="CommentText"/>
    <w:next w:val="CommentText"/>
    <w:link w:val="CommentSubjectChar"/>
    <w:uiPriority w:val="99"/>
    <w:semiHidden/>
    <w:unhideWhenUsed/>
    <w:rsid w:val="006B1E4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B1E47"/>
    <w:rPr>
      <w:rFonts w:ascii="Myriad Pro" w:eastAsia="Times New Roman" w:hAnsi="Myriad Pro" w:cs="Times New Roman"/>
      <w:b/>
      <w:bCs/>
      <w:sz w:val="20"/>
      <w:szCs w:val="20"/>
      <w:lang w:eastAsia="en-GB"/>
    </w:rPr>
  </w:style>
  <w:style w:type="character" w:customStyle="1" w:styleId="Heading1Char">
    <w:name w:val="Heading 1 Char"/>
    <w:basedOn w:val="DefaultParagraphFont"/>
    <w:link w:val="Heading1"/>
    <w:uiPriority w:val="9"/>
    <w:rsid w:val="006B1E47"/>
    <w:rPr>
      <w:rFonts w:ascii="Calibri Light" w:eastAsia="Times New Roman" w:hAnsi="Calibri Light" w:cs="Times New Roman"/>
      <w:b/>
      <w:bCs/>
      <w:kern w:val="32"/>
      <w:sz w:val="32"/>
      <w:szCs w:val="32"/>
      <w:lang w:eastAsia="en-GB"/>
    </w:rPr>
  </w:style>
  <w:style w:type="character" w:customStyle="1" w:styleId="Heading2Char">
    <w:name w:val="Heading 2 Char"/>
    <w:basedOn w:val="DefaultParagraphFont"/>
    <w:link w:val="Heading2"/>
    <w:uiPriority w:val="9"/>
    <w:rsid w:val="006B1E47"/>
    <w:rPr>
      <w:rFonts w:ascii="Calibri Light" w:eastAsia="Times New Roman" w:hAnsi="Calibri Light" w:cs="Times New Roman"/>
      <w:b/>
      <w:bCs/>
      <w:i/>
      <w:iCs/>
      <w:sz w:val="28"/>
      <w:szCs w:val="28"/>
      <w:lang w:eastAsia="en-GB"/>
    </w:rPr>
  </w:style>
  <w:style w:type="paragraph" w:customStyle="1" w:styleId="9SCCHFormcontent">
    <w:name w:val="9. SCCH Form content"/>
    <w:basedOn w:val="Normal"/>
    <w:uiPriority w:val="99"/>
    <w:rsid w:val="00B5590D"/>
    <w:pPr>
      <w:autoSpaceDE w:val="0"/>
      <w:autoSpaceDN w:val="0"/>
      <w:adjustRightInd w:val="0"/>
      <w:spacing w:after="0" w:line="240" w:lineRule="auto"/>
    </w:pPr>
    <w:rPr>
      <w:rFonts w:ascii="Myriad Pro" w:eastAsia="Times New Roman" w:hAnsi="Myriad Pro" w:cs="Times New Roman"/>
      <w:bCs/>
      <w:sz w:val="20"/>
      <w:szCs w:val="20"/>
      <w:lang w:val="x-none" w:eastAsia="en-GB"/>
    </w:rPr>
  </w:style>
  <w:style w:type="paragraph" w:styleId="BodyTextIndent2">
    <w:name w:val="Body Text Indent 2"/>
    <w:basedOn w:val="Normal"/>
    <w:link w:val="BodyTextIndent2Char"/>
    <w:rsid w:val="007D2BBC"/>
    <w:pPr>
      <w:spacing w:after="0" w:line="240" w:lineRule="auto"/>
      <w:ind w:left="720" w:hanging="72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7D2BBC"/>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7D2BBC"/>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7D2BBC"/>
    <w:rPr>
      <w:rFonts w:ascii="Calibri" w:eastAsia="Calibri" w:hAnsi="Calibri" w:cs="Times New Roman"/>
      <w:sz w:val="20"/>
      <w:szCs w:val="20"/>
      <w:lang w:val="en-US"/>
    </w:rPr>
  </w:style>
  <w:style w:type="character" w:styleId="FootnoteReference">
    <w:name w:val="footnote reference"/>
    <w:uiPriority w:val="99"/>
    <w:semiHidden/>
    <w:unhideWhenUsed/>
    <w:rsid w:val="007D2BBC"/>
    <w:rPr>
      <w:vertAlign w:val="superscript"/>
    </w:rPr>
  </w:style>
  <w:style w:type="paragraph" w:customStyle="1" w:styleId="Default">
    <w:name w:val="Default"/>
    <w:rsid w:val="007D2BB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1SCCHnonboxmainheading">
    <w:name w:val="1. SCCH non box main heading"/>
    <w:basedOn w:val="Normal"/>
    <w:next w:val="Normal"/>
    <w:rsid w:val="007A7A18"/>
    <w:pPr>
      <w:spacing w:after="0" w:line="360" w:lineRule="auto"/>
    </w:pPr>
    <w:rPr>
      <w:rFonts w:ascii="Myriad Pro" w:eastAsia="Times New Roman" w:hAnsi="Myriad Pro" w:cs="Tahoma"/>
      <w:spacing w:val="-10"/>
      <w:sz w:val="28"/>
      <w:szCs w:val="28"/>
      <w:lang w:eastAsia="en-GB"/>
    </w:rPr>
  </w:style>
  <w:style w:type="paragraph" w:styleId="NoSpacing">
    <w:name w:val="No Spacing"/>
    <w:uiPriority w:val="1"/>
    <w:qFormat/>
    <w:rsid w:val="008D2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6199">
      <w:bodyDiv w:val="1"/>
      <w:marLeft w:val="0"/>
      <w:marRight w:val="0"/>
      <w:marTop w:val="0"/>
      <w:marBottom w:val="0"/>
      <w:divBdr>
        <w:top w:val="none" w:sz="0" w:space="0" w:color="auto"/>
        <w:left w:val="none" w:sz="0" w:space="0" w:color="auto"/>
        <w:bottom w:val="none" w:sz="0" w:space="0" w:color="auto"/>
        <w:right w:val="none" w:sz="0" w:space="0" w:color="auto"/>
      </w:divBdr>
    </w:div>
    <w:div w:id="304245016">
      <w:bodyDiv w:val="1"/>
      <w:marLeft w:val="0"/>
      <w:marRight w:val="0"/>
      <w:marTop w:val="0"/>
      <w:marBottom w:val="0"/>
      <w:divBdr>
        <w:top w:val="none" w:sz="0" w:space="0" w:color="auto"/>
        <w:left w:val="none" w:sz="0" w:space="0" w:color="auto"/>
        <w:bottom w:val="none" w:sz="0" w:space="0" w:color="auto"/>
        <w:right w:val="none" w:sz="0" w:space="0" w:color="auto"/>
      </w:divBdr>
    </w:div>
    <w:div w:id="814417256">
      <w:bodyDiv w:val="1"/>
      <w:marLeft w:val="0"/>
      <w:marRight w:val="0"/>
      <w:marTop w:val="0"/>
      <w:marBottom w:val="0"/>
      <w:divBdr>
        <w:top w:val="none" w:sz="0" w:space="0" w:color="auto"/>
        <w:left w:val="none" w:sz="0" w:space="0" w:color="auto"/>
        <w:bottom w:val="none" w:sz="0" w:space="0" w:color="auto"/>
        <w:right w:val="none" w:sz="0" w:space="0" w:color="auto"/>
      </w:divBdr>
    </w:div>
    <w:div w:id="1285697000">
      <w:bodyDiv w:val="1"/>
      <w:marLeft w:val="0"/>
      <w:marRight w:val="0"/>
      <w:marTop w:val="0"/>
      <w:marBottom w:val="0"/>
      <w:divBdr>
        <w:top w:val="none" w:sz="0" w:space="0" w:color="auto"/>
        <w:left w:val="none" w:sz="0" w:space="0" w:color="auto"/>
        <w:bottom w:val="none" w:sz="0" w:space="0" w:color="auto"/>
        <w:right w:val="none" w:sz="0" w:space="0" w:color="auto"/>
      </w:divBdr>
    </w:div>
    <w:div w:id="1626883484">
      <w:bodyDiv w:val="1"/>
      <w:marLeft w:val="0"/>
      <w:marRight w:val="0"/>
      <w:marTop w:val="0"/>
      <w:marBottom w:val="0"/>
      <w:divBdr>
        <w:top w:val="none" w:sz="0" w:space="0" w:color="auto"/>
        <w:left w:val="none" w:sz="0" w:space="0" w:color="auto"/>
        <w:bottom w:val="none" w:sz="0" w:space="0" w:color="auto"/>
        <w:right w:val="none" w:sz="0" w:space="0" w:color="auto"/>
      </w:divBdr>
    </w:div>
    <w:div w:id="20891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Bryden</dc:creator>
  <cp:keywords/>
  <dc:description/>
  <cp:lastModifiedBy>Mia Bryden</cp:lastModifiedBy>
  <cp:revision>4</cp:revision>
  <cp:lastPrinted>2020-06-30T20:45:00Z</cp:lastPrinted>
  <dcterms:created xsi:type="dcterms:W3CDTF">2021-09-17T10:03:00Z</dcterms:created>
  <dcterms:modified xsi:type="dcterms:W3CDTF">2021-10-04T13:12:00Z</dcterms:modified>
</cp:coreProperties>
</file>