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1995" w14:textId="77777777" w:rsidR="00DD59C4" w:rsidRPr="006D0CD6" w:rsidRDefault="001A556A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>PURPOSE</w:t>
      </w:r>
    </w:p>
    <w:p w14:paraId="7BE83F5E" w14:textId="530232C8" w:rsidR="0000191E" w:rsidRPr="005332E4" w:rsidRDefault="005332E4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F069BD">
        <w:rPr>
          <w:rFonts w:ascii="Arial" w:hAnsi="Arial" w:cs="Arial"/>
          <w:sz w:val="24"/>
          <w:szCs w:val="24"/>
        </w:rPr>
        <w:t xml:space="preserve">To consider, review and advise the Board on </w:t>
      </w:r>
      <w:r w:rsidR="00D3362E">
        <w:rPr>
          <w:rFonts w:ascii="Arial" w:hAnsi="Arial" w:cs="Arial"/>
          <w:sz w:val="24"/>
          <w:szCs w:val="24"/>
        </w:rPr>
        <w:t xml:space="preserve">the </w:t>
      </w:r>
      <w:r w:rsidR="006D0CD6">
        <w:rPr>
          <w:rFonts w:ascii="Arial" w:hAnsi="Arial" w:cs="Arial"/>
          <w:sz w:val="24"/>
          <w:szCs w:val="24"/>
        </w:rPr>
        <w:t>College’s</w:t>
      </w:r>
      <w:r w:rsidR="00D3362E">
        <w:rPr>
          <w:rFonts w:ascii="Arial" w:hAnsi="Arial" w:cs="Arial"/>
          <w:sz w:val="24"/>
          <w:szCs w:val="24"/>
        </w:rPr>
        <w:t xml:space="preserve"> transformation</w:t>
      </w:r>
      <w:r w:rsidR="00F069BD">
        <w:rPr>
          <w:rFonts w:ascii="Arial" w:hAnsi="Arial" w:cs="Arial"/>
          <w:sz w:val="24"/>
          <w:szCs w:val="24"/>
        </w:rPr>
        <w:t xml:space="preserve"> and innovation </w:t>
      </w:r>
      <w:r w:rsidR="00D3362E">
        <w:rPr>
          <w:rFonts w:ascii="Arial" w:hAnsi="Arial" w:cs="Arial"/>
          <w:sz w:val="24"/>
          <w:szCs w:val="24"/>
        </w:rPr>
        <w:t xml:space="preserve">portfolio’s objectives, goals and priorities. </w:t>
      </w:r>
    </w:p>
    <w:p w14:paraId="17D3FBFA" w14:textId="77777777" w:rsidR="001A556A" w:rsidRPr="00A55FE8" w:rsidRDefault="001A556A" w:rsidP="00230AEC">
      <w:pPr>
        <w:pStyle w:val="BodyTextIndent2"/>
        <w:spacing w:line="276" w:lineRule="auto"/>
        <w:ind w:left="709" w:hanging="709"/>
        <w:jc w:val="both"/>
      </w:pPr>
    </w:p>
    <w:p w14:paraId="3A765EFE" w14:textId="77777777" w:rsidR="001A556A" w:rsidRPr="006D0CD6" w:rsidRDefault="006B1E47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 xml:space="preserve">COMPOSITION </w:t>
      </w:r>
    </w:p>
    <w:p w14:paraId="6A270073" w14:textId="61102918" w:rsidR="001A556A" w:rsidRPr="00A55FE8" w:rsidRDefault="001A556A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55FE8">
        <w:rPr>
          <w:rFonts w:ascii="Arial" w:hAnsi="Arial" w:cs="Arial"/>
          <w:sz w:val="24"/>
          <w:szCs w:val="24"/>
        </w:rPr>
        <w:t>2.1</w:t>
      </w:r>
      <w:r w:rsidRPr="00A55FE8">
        <w:rPr>
          <w:rFonts w:ascii="Arial" w:hAnsi="Arial" w:cs="Arial"/>
          <w:sz w:val="24"/>
          <w:szCs w:val="24"/>
        </w:rPr>
        <w:tab/>
      </w:r>
      <w:r w:rsidR="006E53E6" w:rsidRPr="00A55FE8">
        <w:rPr>
          <w:rFonts w:ascii="Arial" w:hAnsi="Arial" w:cs="Arial"/>
          <w:sz w:val="24"/>
          <w:szCs w:val="24"/>
        </w:rPr>
        <w:t xml:space="preserve">The members will be appointed by the </w:t>
      </w:r>
      <w:r w:rsidR="006D0CD6">
        <w:rPr>
          <w:rFonts w:ascii="Arial" w:hAnsi="Arial" w:cs="Arial"/>
          <w:sz w:val="24"/>
          <w:szCs w:val="24"/>
        </w:rPr>
        <w:t>Board</w:t>
      </w:r>
      <w:r w:rsidR="006E53E6" w:rsidRPr="00A55FE8">
        <w:rPr>
          <w:rFonts w:ascii="Arial" w:hAnsi="Arial" w:cs="Arial"/>
          <w:sz w:val="24"/>
          <w:szCs w:val="24"/>
        </w:rPr>
        <w:t xml:space="preserve"> from its members and will consist of the CEO (or designate), and </w:t>
      </w:r>
      <w:r w:rsidR="006E53E6" w:rsidRPr="00A55FE8">
        <w:rPr>
          <w:rFonts w:ascii="Arial" w:hAnsi="Arial" w:cs="Arial"/>
          <w:sz w:val="24"/>
          <w:szCs w:val="24"/>
          <w:u w:val="single"/>
        </w:rPr>
        <w:t xml:space="preserve">up to </w:t>
      </w:r>
      <w:r w:rsidR="007A7A18">
        <w:rPr>
          <w:rFonts w:ascii="Arial" w:hAnsi="Arial" w:cs="Arial"/>
          <w:sz w:val="24"/>
          <w:szCs w:val="24"/>
          <w:u w:val="single"/>
        </w:rPr>
        <w:t>six</w:t>
      </w:r>
      <w:r w:rsidR="006E53E6" w:rsidRPr="00A55FE8">
        <w:rPr>
          <w:rFonts w:ascii="Arial" w:hAnsi="Arial" w:cs="Arial"/>
          <w:sz w:val="24"/>
          <w:szCs w:val="24"/>
        </w:rPr>
        <w:t xml:space="preserve"> </w:t>
      </w:r>
      <w:r w:rsidR="00471E05">
        <w:rPr>
          <w:rFonts w:ascii="Arial" w:hAnsi="Arial" w:cs="Arial"/>
          <w:sz w:val="24"/>
          <w:szCs w:val="24"/>
        </w:rPr>
        <w:t xml:space="preserve">members of the Board, </w:t>
      </w:r>
      <w:r w:rsidR="006E53E6" w:rsidRPr="00A55FE8">
        <w:rPr>
          <w:rFonts w:ascii="Arial" w:hAnsi="Arial" w:cs="Arial"/>
          <w:sz w:val="24"/>
          <w:szCs w:val="24"/>
        </w:rPr>
        <w:t xml:space="preserve">but not the </w:t>
      </w:r>
      <w:r w:rsidR="007A7A18">
        <w:rPr>
          <w:rFonts w:ascii="Arial" w:hAnsi="Arial" w:cs="Arial"/>
          <w:sz w:val="24"/>
          <w:szCs w:val="24"/>
        </w:rPr>
        <w:t xml:space="preserve">staff or </w:t>
      </w:r>
      <w:r w:rsidR="006E53E6" w:rsidRPr="00A55FE8">
        <w:rPr>
          <w:rFonts w:ascii="Arial" w:hAnsi="Arial" w:cs="Arial"/>
          <w:sz w:val="24"/>
          <w:szCs w:val="24"/>
        </w:rPr>
        <w:t>student governors</w:t>
      </w:r>
      <w:r w:rsidRPr="00A55FE8">
        <w:rPr>
          <w:rFonts w:ascii="Arial" w:hAnsi="Arial" w:cs="Arial"/>
          <w:sz w:val="24"/>
          <w:szCs w:val="24"/>
        </w:rPr>
        <w:t>.</w:t>
      </w:r>
    </w:p>
    <w:p w14:paraId="7549353C" w14:textId="3BE68CAE" w:rsidR="001A556A" w:rsidRPr="00A55FE8" w:rsidRDefault="001A556A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55FE8">
        <w:rPr>
          <w:rFonts w:ascii="Arial" w:hAnsi="Arial" w:cs="Arial"/>
          <w:sz w:val="24"/>
          <w:szCs w:val="24"/>
        </w:rPr>
        <w:t xml:space="preserve">2.2 </w:t>
      </w:r>
      <w:r w:rsidRPr="00A55FE8">
        <w:rPr>
          <w:rFonts w:ascii="Arial" w:hAnsi="Arial" w:cs="Arial"/>
          <w:sz w:val="24"/>
          <w:szCs w:val="24"/>
        </w:rPr>
        <w:tab/>
        <w:t xml:space="preserve">In addition, the Committee may co-opt </w:t>
      </w:r>
      <w:r w:rsidRPr="00A55FE8">
        <w:rPr>
          <w:rFonts w:ascii="Arial" w:hAnsi="Arial" w:cs="Arial"/>
          <w:sz w:val="24"/>
          <w:szCs w:val="24"/>
          <w:u w:val="single"/>
        </w:rPr>
        <w:t xml:space="preserve">up to </w:t>
      </w:r>
      <w:r w:rsidR="00DD59C4" w:rsidRPr="00A55FE8">
        <w:rPr>
          <w:rFonts w:ascii="Arial" w:hAnsi="Arial" w:cs="Arial"/>
          <w:sz w:val="24"/>
          <w:szCs w:val="24"/>
          <w:u w:val="single"/>
        </w:rPr>
        <w:t>two</w:t>
      </w:r>
      <w:r w:rsidRPr="00A55FE8">
        <w:rPr>
          <w:rFonts w:ascii="Arial" w:hAnsi="Arial" w:cs="Arial"/>
          <w:sz w:val="24"/>
          <w:szCs w:val="24"/>
        </w:rPr>
        <w:t xml:space="preserve"> persons who are not Board members.</w:t>
      </w:r>
      <w:r w:rsidR="00843096" w:rsidRPr="00A55FE8">
        <w:rPr>
          <w:rFonts w:ascii="Arial" w:hAnsi="Arial" w:cs="Arial"/>
          <w:sz w:val="24"/>
          <w:szCs w:val="24"/>
        </w:rPr>
        <w:t xml:space="preserve"> Co-opted Governors will be appointed for a two-year renewable term of office.</w:t>
      </w:r>
    </w:p>
    <w:p w14:paraId="148C297F" w14:textId="3707DF6F" w:rsidR="007A7A18" w:rsidRDefault="00C60CE9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55FE8">
        <w:rPr>
          <w:rFonts w:ascii="Arial" w:hAnsi="Arial" w:cs="Arial"/>
          <w:sz w:val="24"/>
          <w:szCs w:val="24"/>
        </w:rPr>
        <w:t>2.3</w:t>
      </w:r>
      <w:r w:rsidRPr="00A55FE8">
        <w:rPr>
          <w:rFonts w:ascii="Arial" w:hAnsi="Arial" w:cs="Arial"/>
          <w:sz w:val="24"/>
          <w:szCs w:val="24"/>
        </w:rPr>
        <w:tab/>
      </w:r>
      <w:r w:rsidR="00B05B93" w:rsidRPr="00B03A3D">
        <w:rPr>
          <w:rFonts w:ascii="Arial" w:hAnsi="Arial" w:cs="Arial"/>
          <w:sz w:val="24"/>
          <w:szCs w:val="24"/>
        </w:rPr>
        <w:t>The Commit</w:t>
      </w:r>
      <w:r w:rsidR="00471E05">
        <w:rPr>
          <w:rFonts w:ascii="Arial" w:hAnsi="Arial" w:cs="Arial"/>
          <w:sz w:val="24"/>
          <w:szCs w:val="24"/>
        </w:rPr>
        <w:t>tee will elect a Chair and Vice-</w:t>
      </w:r>
      <w:r w:rsidR="00B05B93" w:rsidRPr="00B03A3D">
        <w:rPr>
          <w:rFonts w:ascii="Arial" w:hAnsi="Arial" w:cs="Arial"/>
          <w:sz w:val="24"/>
          <w:szCs w:val="24"/>
        </w:rPr>
        <w:t>Chair from its membership</w:t>
      </w:r>
      <w:r w:rsidR="00B05B93">
        <w:rPr>
          <w:rFonts w:ascii="Arial" w:hAnsi="Arial" w:cs="Arial"/>
          <w:sz w:val="24"/>
          <w:szCs w:val="24"/>
        </w:rPr>
        <w:t xml:space="preserve"> </w:t>
      </w:r>
      <w:r w:rsidR="00B05B93" w:rsidRPr="00B016D8">
        <w:rPr>
          <w:rFonts w:ascii="Arial" w:hAnsi="Arial" w:cs="Arial"/>
          <w:sz w:val="24"/>
          <w:szCs w:val="24"/>
        </w:rPr>
        <w:t>and seek approval from the Governance Development Committee. The Co-opted member may not be elected as Chair</w:t>
      </w:r>
      <w:r w:rsidR="00B05B93">
        <w:rPr>
          <w:rFonts w:ascii="Arial" w:hAnsi="Arial" w:cs="Arial"/>
          <w:sz w:val="24"/>
          <w:szCs w:val="24"/>
        </w:rPr>
        <w:t>.</w:t>
      </w:r>
    </w:p>
    <w:p w14:paraId="6020B9C9" w14:textId="7E40739A" w:rsidR="007A7A18" w:rsidRDefault="007A7A18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7601A7">
        <w:rPr>
          <w:rFonts w:ascii="Arial" w:hAnsi="Arial" w:cs="Arial"/>
          <w:sz w:val="24"/>
          <w:szCs w:val="24"/>
        </w:rPr>
        <w:t>The Committee will be supported by the relevant College officers.</w:t>
      </w:r>
    </w:p>
    <w:p w14:paraId="62844D40" w14:textId="00F5E735" w:rsidR="007A7A18" w:rsidRDefault="007A7A18" w:rsidP="00230AEC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</w:t>
      </w:r>
      <w:r>
        <w:rPr>
          <w:rFonts w:ascii="Arial" w:hAnsi="Arial" w:cs="Arial"/>
          <w:sz w:val="24"/>
        </w:rPr>
        <w:tab/>
        <w:t>Additionally</w:t>
      </w:r>
      <w:r w:rsidR="00E65D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attendees from external stakeholders will be invited to join the Committee as non-voting members. </w:t>
      </w:r>
    </w:p>
    <w:p w14:paraId="45DB4ACC" w14:textId="77777777" w:rsidR="005714A5" w:rsidRPr="00A55FE8" w:rsidRDefault="005714A5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8D145DC" w14:textId="77777777" w:rsidR="001A556A" w:rsidRPr="006D0CD6" w:rsidRDefault="001A556A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>MEETINGS</w:t>
      </w:r>
    </w:p>
    <w:p w14:paraId="5F71C2EA" w14:textId="2A6A4BA5" w:rsidR="00C60CE9" w:rsidRDefault="00843096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55FE8">
        <w:rPr>
          <w:rFonts w:ascii="Arial" w:hAnsi="Arial" w:cs="Arial"/>
          <w:sz w:val="24"/>
          <w:szCs w:val="24"/>
        </w:rPr>
        <w:t>3.1</w:t>
      </w:r>
      <w:r w:rsidRPr="00A55FE8">
        <w:rPr>
          <w:rFonts w:ascii="Arial" w:hAnsi="Arial" w:cs="Arial"/>
          <w:sz w:val="24"/>
          <w:szCs w:val="24"/>
        </w:rPr>
        <w:tab/>
      </w:r>
      <w:r w:rsidR="00C60CE9" w:rsidRPr="00A55FE8">
        <w:rPr>
          <w:rFonts w:ascii="Arial" w:hAnsi="Arial" w:cs="Arial"/>
          <w:sz w:val="24"/>
          <w:szCs w:val="24"/>
        </w:rPr>
        <w:t>The Committee wil</w:t>
      </w:r>
      <w:r w:rsidR="00171BA5">
        <w:rPr>
          <w:rFonts w:ascii="Arial" w:hAnsi="Arial" w:cs="Arial"/>
          <w:sz w:val="24"/>
          <w:szCs w:val="24"/>
        </w:rPr>
        <w:t xml:space="preserve">l meet </w:t>
      </w:r>
      <w:r w:rsidR="00E65DED">
        <w:rPr>
          <w:rFonts w:ascii="Arial" w:hAnsi="Arial" w:cs="Arial"/>
          <w:sz w:val="24"/>
          <w:szCs w:val="24"/>
        </w:rPr>
        <w:t>before</w:t>
      </w:r>
      <w:r w:rsidR="00171BA5">
        <w:rPr>
          <w:rFonts w:ascii="Arial" w:hAnsi="Arial" w:cs="Arial"/>
          <w:sz w:val="24"/>
          <w:szCs w:val="24"/>
        </w:rPr>
        <w:t xml:space="preserve"> the Board meeting and as required to meet key milestones and decision making.</w:t>
      </w:r>
      <w:r w:rsidR="007A7A18">
        <w:rPr>
          <w:rFonts w:ascii="Arial" w:hAnsi="Arial" w:cs="Arial"/>
          <w:sz w:val="24"/>
          <w:szCs w:val="24"/>
        </w:rPr>
        <w:t xml:space="preserve"> </w:t>
      </w:r>
    </w:p>
    <w:p w14:paraId="2A4F7B7A" w14:textId="77777777" w:rsidR="007A7A18" w:rsidRPr="00A55FE8" w:rsidRDefault="007A7A18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640C373" w14:textId="77777777" w:rsidR="00843096" w:rsidRPr="006D0CD6" w:rsidRDefault="00843096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>QUORUM</w:t>
      </w:r>
    </w:p>
    <w:p w14:paraId="001CCEC3" w14:textId="47DC6266" w:rsidR="00D3362E" w:rsidRPr="006D0CD6" w:rsidRDefault="006D0CD6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C60CE9" w:rsidRPr="006D0CD6">
        <w:rPr>
          <w:rFonts w:ascii="Arial" w:hAnsi="Arial" w:cs="Arial"/>
          <w:sz w:val="24"/>
          <w:szCs w:val="24"/>
        </w:rPr>
        <w:t>The quorum will be 40% with at least three members of the Board present.</w:t>
      </w:r>
      <w:r w:rsidR="00D3362E" w:rsidRPr="006D0CD6">
        <w:rPr>
          <w:rFonts w:ascii="Arial" w:hAnsi="Arial" w:cs="Arial"/>
          <w:sz w:val="24"/>
          <w:szCs w:val="24"/>
        </w:rPr>
        <w:t xml:space="preserve"> Co-opted Governors have full voting rights and are counted as part of the quorum.</w:t>
      </w:r>
    </w:p>
    <w:p w14:paraId="16A3191B" w14:textId="77777777" w:rsidR="006D0CD6" w:rsidRPr="006D0CD6" w:rsidRDefault="006D0CD6" w:rsidP="00230AEC">
      <w:p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E17044B" w14:textId="77777777" w:rsidR="00843096" w:rsidRPr="006D0CD6" w:rsidRDefault="005714A5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 xml:space="preserve">  </w:t>
      </w:r>
      <w:r w:rsidR="006B1E47" w:rsidRPr="006D0CD6">
        <w:rPr>
          <w:rFonts w:ascii="Arial" w:hAnsi="Arial" w:cs="Arial"/>
          <w:b/>
          <w:sz w:val="28"/>
          <w:szCs w:val="24"/>
        </w:rPr>
        <w:t>TERMS OF REFERENCE</w:t>
      </w:r>
    </w:p>
    <w:p w14:paraId="640C9BA4" w14:textId="0709947F" w:rsidR="008C6C53" w:rsidRPr="005332E4" w:rsidRDefault="005332E4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8C6C53" w:rsidRPr="005332E4">
        <w:rPr>
          <w:rFonts w:ascii="Arial" w:hAnsi="Arial" w:cs="Arial"/>
          <w:sz w:val="24"/>
          <w:szCs w:val="24"/>
        </w:rPr>
        <w:t xml:space="preserve">To oversee the effective </w:t>
      </w:r>
      <w:r w:rsidR="00171BA5" w:rsidRPr="005332E4">
        <w:rPr>
          <w:rFonts w:ascii="Arial" w:hAnsi="Arial" w:cs="Arial"/>
          <w:sz w:val="24"/>
          <w:szCs w:val="24"/>
        </w:rPr>
        <w:t xml:space="preserve">strategic </w:t>
      </w:r>
      <w:r w:rsidR="008C6C53" w:rsidRPr="005332E4">
        <w:rPr>
          <w:rFonts w:ascii="Arial" w:hAnsi="Arial" w:cs="Arial"/>
          <w:sz w:val="24"/>
          <w:szCs w:val="24"/>
        </w:rPr>
        <w:t xml:space="preserve">management and use of the </w:t>
      </w:r>
      <w:r w:rsidR="006D0CD6">
        <w:rPr>
          <w:rFonts w:ascii="Arial" w:hAnsi="Arial" w:cs="Arial"/>
          <w:sz w:val="24"/>
          <w:szCs w:val="24"/>
        </w:rPr>
        <w:t>College</w:t>
      </w:r>
      <w:r w:rsidR="008C6C53" w:rsidRPr="005332E4">
        <w:rPr>
          <w:rFonts w:ascii="Arial" w:hAnsi="Arial" w:cs="Arial"/>
          <w:sz w:val="24"/>
          <w:szCs w:val="24"/>
        </w:rPr>
        <w:t xml:space="preserve"> estate</w:t>
      </w:r>
      <w:r w:rsidR="00171BA5" w:rsidRPr="005332E4">
        <w:rPr>
          <w:rFonts w:ascii="Arial" w:hAnsi="Arial" w:cs="Arial"/>
          <w:sz w:val="24"/>
          <w:szCs w:val="24"/>
        </w:rPr>
        <w:t xml:space="preserve"> and assets.</w:t>
      </w:r>
    </w:p>
    <w:p w14:paraId="2D665F88" w14:textId="19E10100" w:rsidR="005714A5" w:rsidRPr="000E390A" w:rsidRDefault="008C6C53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E390A">
        <w:rPr>
          <w:rFonts w:ascii="Arial" w:hAnsi="Arial" w:cs="Arial"/>
          <w:sz w:val="24"/>
          <w:szCs w:val="24"/>
        </w:rPr>
        <w:t>5.2</w:t>
      </w:r>
      <w:r w:rsidRPr="000E390A">
        <w:rPr>
          <w:rFonts w:ascii="Arial" w:hAnsi="Arial" w:cs="Arial"/>
          <w:sz w:val="24"/>
          <w:szCs w:val="24"/>
        </w:rPr>
        <w:tab/>
        <w:t xml:space="preserve">To </w:t>
      </w:r>
      <w:r w:rsidR="000E390A" w:rsidRPr="000E390A">
        <w:rPr>
          <w:rFonts w:ascii="Arial" w:hAnsi="Arial" w:cs="Arial"/>
          <w:sz w:val="24"/>
          <w:szCs w:val="24"/>
        </w:rPr>
        <w:t>oversee</w:t>
      </w:r>
      <w:r w:rsidRPr="000E390A">
        <w:rPr>
          <w:rFonts w:ascii="Arial" w:hAnsi="Arial" w:cs="Arial"/>
          <w:sz w:val="24"/>
          <w:szCs w:val="24"/>
        </w:rPr>
        <w:t xml:space="preserve"> the </w:t>
      </w:r>
      <w:r w:rsidR="006D0CD6">
        <w:rPr>
          <w:rFonts w:ascii="Arial" w:hAnsi="Arial" w:cs="Arial"/>
          <w:sz w:val="24"/>
          <w:szCs w:val="24"/>
        </w:rPr>
        <w:t>College’s</w:t>
      </w:r>
      <w:r w:rsidR="000E390A">
        <w:rPr>
          <w:rFonts w:ascii="Arial" w:hAnsi="Arial" w:cs="Arial"/>
          <w:sz w:val="24"/>
          <w:szCs w:val="24"/>
        </w:rPr>
        <w:t xml:space="preserve"> </w:t>
      </w:r>
      <w:r w:rsidRPr="000E390A">
        <w:rPr>
          <w:rFonts w:ascii="Arial" w:hAnsi="Arial" w:cs="Arial"/>
          <w:sz w:val="24"/>
          <w:szCs w:val="24"/>
        </w:rPr>
        <w:t>Education Case,</w:t>
      </w:r>
      <w:r w:rsidR="000E390A" w:rsidRPr="000E390A">
        <w:rPr>
          <w:rFonts w:ascii="Arial" w:hAnsi="Arial" w:cs="Arial"/>
          <w:sz w:val="24"/>
          <w:szCs w:val="24"/>
        </w:rPr>
        <w:t xml:space="preserve"> ensuring integration wit</w:t>
      </w:r>
      <w:r w:rsidR="000E390A">
        <w:rPr>
          <w:rFonts w:ascii="Arial" w:hAnsi="Arial" w:cs="Arial"/>
          <w:sz w:val="24"/>
          <w:szCs w:val="24"/>
        </w:rPr>
        <w:t>h Finance</w:t>
      </w:r>
      <w:r w:rsidR="00171BA5">
        <w:rPr>
          <w:rFonts w:ascii="Arial" w:hAnsi="Arial" w:cs="Arial"/>
          <w:sz w:val="24"/>
          <w:szCs w:val="24"/>
        </w:rPr>
        <w:t xml:space="preserve">, </w:t>
      </w:r>
      <w:r w:rsidR="000E390A">
        <w:rPr>
          <w:rFonts w:ascii="Arial" w:hAnsi="Arial" w:cs="Arial"/>
          <w:sz w:val="24"/>
          <w:szCs w:val="24"/>
        </w:rPr>
        <w:t>Curriculum</w:t>
      </w:r>
      <w:r w:rsidRPr="000E390A">
        <w:rPr>
          <w:rFonts w:ascii="Arial" w:hAnsi="Arial" w:cs="Arial"/>
          <w:sz w:val="24"/>
          <w:szCs w:val="24"/>
        </w:rPr>
        <w:t xml:space="preserve"> and</w:t>
      </w:r>
      <w:r w:rsidR="00171BA5">
        <w:rPr>
          <w:rFonts w:ascii="Arial" w:hAnsi="Arial" w:cs="Arial"/>
          <w:sz w:val="24"/>
          <w:szCs w:val="24"/>
        </w:rPr>
        <w:t xml:space="preserve"> Organisational Development strategies and to oversee</w:t>
      </w:r>
      <w:r w:rsidRPr="000E390A">
        <w:rPr>
          <w:rFonts w:ascii="Arial" w:hAnsi="Arial" w:cs="Arial"/>
          <w:sz w:val="24"/>
          <w:szCs w:val="24"/>
        </w:rPr>
        <w:t xml:space="preserve"> its implementation</w:t>
      </w:r>
      <w:r w:rsidR="00171BA5">
        <w:rPr>
          <w:rFonts w:ascii="Arial" w:hAnsi="Arial" w:cs="Arial"/>
          <w:sz w:val="24"/>
          <w:szCs w:val="24"/>
        </w:rPr>
        <w:t>.</w:t>
      </w:r>
    </w:p>
    <w:p w14:paraId="74320F4A" w14:textId="34853DBB" w:rsidR="000E390A" w:rsidRPr="000E390A" w:rsidRDefault="000E390A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71B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5332E4">
        <w:rPr>
          <w:rFonts w:ascii="Arial" w:hAnsi="Arial" w:cs="Arial"/>
          <w:sz w:val="24"/>
          <w:szCs w:val="24"/>
        </w:rPr>
        <w:tab/>
      </w:r>
      <w:r w:rsidRPr="000E390A">
        <w:rPr>
          <w:rFonts w:ascii="Arial" w:hAnsi="Arial" w:cs="Arial"/>
          <w:sz w:val="24"/>
          <w:szCs w:val="24"/>
        </w:rPr>
        <w:t xml:space="preserve">To oversee high-level interdependencies and risks associated with all Transformation Programmes and the </w:t>
      </w:r>
      <w:r w:rsidR="00E65DED">
        <w:rPr>
          <w:rFonts w:ascii="Arial" w:hAnsi="Arial" w:cs="Arial"/>
          <w:sz w:val="24"/>
          <w:szCs w:val="24"/>
        </w:rPr>
        <w:t>broa</w:t>
      </w:r>
      <w:r w:rsidRPr="000E390A">
        <w:rPr>
          <w:rFonts w:ascii="Arial" w:hAnsi="Arial" w:cs="Arial"/>
          <w:sz w:val="24"/>
          <w:szCs w:val="24"/>
        </w:rPr>
        <w:t>der portfolio of change and ensuring appropriate mitigation is in place.</w:t>
      </w:r>
    </w:p>
    <w:p w14:paraId="6678ECE0" w14:textId="279A98C7" w:rsidR="000E390A" w:rsidRDefault="000E390A" w:rsidP="00230AE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171BA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5332E4">
        <w:rPr>
          <w:rFonts w:ascii="Arial" w:hAnsi="Arial" w:cs="Arial"/>
          <w:sz w:val="24"/>
          <w:szCs w:val="24"/>
        </w:rPr>
        <w:tab/>
      </w:r>
      <w:r w:rsidRPr="000E390A">
        <w:rPr>
          <w:rFonts w:ascii="Arial" w:hAnsi="Arial" w:cs="Arial"/>
          <w:sz w:val="24"/>
          <w:szCs w:val="24"/>
        </w:rPr>
        <w:t>To advise the Board on external innovation, new ways of developing, designing and utilising space and alternative capital funding options through market intelligence.</w:t>
      </w:r>
    </w:p>
    <w:p w14:paraId="2F294D55" w14:textId="77777777" w:rsidR="008C6C53" w:rsidRPr="00A55FE8" w:rsidRDefault="008C6C53" w:rsidP="00230AEC">
      <w:pPr>
        <w:pStyle w:val="CommentText"/>
        <w:ind w:left="360"/>
        <w:jc w:val="both"/>
        <w:rPr>
          <w:rFonts w:ascii="Arial" w:hAnsi="Arial" w:cs="Arial"/>
          <w:sz w:val="24"/>
          <w:szCs w:val="24"/>
        </w:rPr>
      </w:pPr>
    </w:p>
    <w:p w14:paraId="5E888CCB" w14:textId="2B620C3D" w:rsidR="006B1E47" w:rsidRPr="006D0CD6" w:rsidRDefault="00EE7EB6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 xml:space="preserve"> </w:t>
      </w:r>
      <w:r w:rsidR="006B1E47" w:rsidRPr="006D0CD6">
        <w:rPr>
          <w:rFonts w:ascii="Arial" w:hAnsi="Arial" w:cs="Arial"/>
          <w:b/>
          <w:sz w:val="28"/>
          <w:szCs w:val="24"/>
        </w:rPr>
        <w:t xml:space="preserve">REPORTING </w:t>
      </w:r>
      <w:r w:rsidR="00E65DED" w:rsidRPr="006D0CD6">
        <w:rPr>
          <w:rFonts w:ascii="Arial" w:hAnsi="Arial" w:cs="Arial"/>
          <w:b/>
          <w:sz w:val="28"/>
          <w:szCs w:val="24"/>
        </w:rPr>
        <w:t>ARRANGEMENTS</w:t>
      </w:r>
      <w:r w:rsidR="006B1E47" w:rsidRPr="006D0CD6">
        <w:rPr>
          <w:rFonts w:ascii="Arial" w:hAnsi="Arial" w:cs="Arial"/>
          <w:b/>
          <w:sz w:val="28"/>
          <w:szCs w:val="24"/>
        </w:rPr>
        <w:t xml:space="preserve"> </w:t>
      </w:r>
    </w:p>
    <w:p w14:paraId="75E902CF" w14:textId="358DF14B" w:rsidR="00D3362E" w:rsidRDefault="00171BA5" w:rsidP="00230AEC">
      <w:pPr>
        <w:pStyle w:val="ListParagraph"/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14A5" w:rsidRPr="00A55FE8">
        <w:rPr>
          <w:rFonts w:ascii="Arial" w:hAnsi="Arial" w:cs="Arial"/>
          <w:sz w:val="24"/>
          <w:szCs w:val="24"/>
        </w:rPr>
        <w:t>.1</w:t>
      </w:r>
      <w:r w:rsidR="005714A5" w:rsidRPr="00A55FE8">
        <w:rPr>
          <w:rFonts w:ascii="Arial" w:hAnsi="Arial" w:cs="Arial"/>
          <w:sz w:val="24"/>
          <w:szCs w:val="24"/>
        </w:rPr>
        <w:tab/>
        <w:t xml:space="preserve">The minutes of meetings of the </w:t>
      </w:r>
      <w:r w:rsidR="001B7B60">
        <w:rPr>
          <w:rFonts w:ascii="Arial" w:hAnsi="Arial" w:cs="Arial"/>
          <w:sz w:val="24"/>
          <w:szCs w:val="24"/>
        </w:rPr>
        <w:t>Transformation Committee</w:t>
      </w:r>
      <w:r w:rsidR="005714A5" w:rsidRPr="00A55FE8">
        <w:rPr>
          <w:rFonts w:ascii="Arial" w:hAnsi="Arial" w:cs="Arial"/>
          <w:sz w:val="24"/>
          <w:szCs w:val="24"/>
        </w:rPr>
        <w:t xml:space="preserve"> will be circulated to all members of the Board</w:t>
      </w:r>
      <w:r w:rsidR="00E65DED">
        <w:rPr>
          <w:rFonts w:ascii="Arial" w:hAnsi="Arial" w:cs="Arial"/>
          <w:sz w:val="24"/>
          <w:szCs w:val="24"/>
        </w:rPr>
        <w:t>,</w:t>
      </w:r>
      <w:r w:rsidR="00D3362E">
        <w:rPr>
          <w:rFonts w:ascii="Arial" w:hAnsi="Arial" w:cs="Arial"/>
          <w:sz w:val="24"/>
          <w:szCs w:val="24"/>
        </w:rPr>
        <w:t xml:space="preserve"> and any recommendations for approval will be tabled for Board consideration at its earliest convenience.</w:t>
      </w:r>
    </w:p>
    <w:p w14:paraId="72092F8C" w14:textId="77777777" w:rsidR="005332E4" w:rsidRPr="00A55FE8" w:rsidRDefault="005332E4" w:rsidP="00230AE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6B61A9B" w14:textId="53DE35A5" w:rsidR="00DD59C4" w:rsidRPr="006D0CD6" w:rsidRDefault="0033139C" w:rsidP="00230AEC">
      <w:pPr>
        <w:pStyle w:val="ListParagraph"/>
        <w:numPr>
          <w:ilvl w:val="0"/>
          <w:numId w:val="25"/>
        </w:num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D0CD6">
        <w:rPr>
          <w:rFonts w:ascii="Arial" w:hAnsi="Arial" w:cs="Arial"/>
          <w:b/>
          <w:sz w:val="28"/>
          <w:szCs w:val="24"/>
        </w:rPr>
        <w:t xml:space="preserve">POLICIES </w:t>
      </w:r>
      <w:r w:rsidR="00A17E32" w:rsidRPr="006D0CD6">
        <w:rPr>
          <w:rFonts w:ascii="Arial" w:hAnsi="Arial" w:cs="Arial"/>
          <w:b/>
          <w:sz w:val="28"/>
          <w:szCs w:val="24"/>
        </w:rPr>
        <w:t xml:space="preserve">/STRATEGIES </w:t>
      </w:r>
      <w:r w:rsidRPr="006D0CD6">
        <w:rPr>
          <w:rFonts w:ascii="Arial" w:hAnsi="Arial" w:cs="Arial"/>
          <w:b/>
          <w:sz w:val="28"/>
          <w:szCs w:val="24"/>
        </w:rPr>
        <w:t xml:space="preserve">ALLOCATED FOR DISCUSSION AND APPROVAL </w:t>
      </w:r>
    </w:p>
    <w:p w14:paraId="73279248" w14:textId="3ABD83FD" w:rsidR="00C60CE9" w:rsidRPr="007A7A18" w:rsidRDefault="007A7A18" w:rsidP="00230AE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Strategy</w:t>
      </w:r>
      <w:r w:rsidR="00D3362E">
        <w:rPr>
          <w:rFonts w:ascii="Arial" w:hAnsi="Arial" w:cs="Arial"/>
          <w:sz w:val="24"/>
          <w:szCs w:val="24"/>
        </w:rPr>
        <w:t xml:space="preserve"> (Jointly with Finance Committee) </w:t>
      </w:r>
    </w:p>
    <w:p w14:paraId="5023DC86" w14:textId="71052F36" w:rsidR="007A7A18" w:rsidRPr="007A7A18" w:rsidRDefault="007A7A18" w:rsidP="00230AEC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Estates Strategy </w:t>
      </w:r>
      <w:r w:rsidR="00D3362E">
        <w:rPr>
          <w:rFonts w:ascii="Arial" w:hAnsi="Arial" w:cs="Arial"/>
          <w:sz w:val="24"/>
          <w:szCs w:val="24"/>
        </w:rPr>
        <w:t xml:space="preserve">(Jointing with Finance Committee) </w:t>
      </w:r>
    </w:p>
    <w:p w14:paraId="7286828E" w14:textId="77777777" w:rsidR="00567CC2" w:rsidRDefault="0000191E" w:rsidP="00230AEC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Plan (Jointly with Curriculum and Standards) </w:t>
      </w:r>
    </w:p>
    <w:p w14:paraId="2D2D32B6" w14:textId="76D07E25" w:rsidR="00567CC2" w:rsidRPr="00567CC2" w:rsidRDefault="00471E05" w:rsidP="00230AEC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</w:t>
      </w:r>
      <w:r w:rsidR="005332E4" w:rsidRPr="00567CC2">
        <w:rPr>
          <w:rFonts w:ascii="Arial" w:hAnsi="Arial" w:cs="Arial"/>
          <w:sz w:val="24"/>
          <w:szCs w:val="24"/>
        </w:rPr>
        <w:t xml:space="preserve"> </w:t>
      </w:r>
      <w:r w:rsidR="005332E4" w:rsidRPr="001B1D65">
        <w:rPr>
          <w:rFonts w:ascii="Arial" w:hAnsi="Arial" w:cs="Arial"/>
          <w:sz w:val="24"/>
          <w:szCs w:val="24"/>
        </w:rPr>
        <w:t xml:space="preserve">Strategy </w:t>
      </w:r>
      <w:r w:rsidR="00567CC2" w:rsidRPr="001B1D65">
        <w:rPr>
          <w:rFonts w:ascii="Arial" w:hAnsi="Arial" w:cs="Arial"/>
          <w:sz w:val="24"/>
          <w:szCs w:val="24"/>
        </w:rPr>
        <w:t>(Jointly with HR)</w:t>
      </w:r>
    </w:p>
    <w:p w14:paraId="55E66FAC" w14:textId="77777777" w:rsidR="00567CC2" w:rsidRDefault="00567CC2" w:rsidP="00230AE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7ACFF2C" w14:textId="77777777" w:rsidR="00567CC2" w:rsidRDefault="00567CC2" w:rsidP="00230AE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897124" w14:textId="6F67441D" w:rsidR="00CB3189" w:rsidRPr="00567CC2" w:rsidRDefault="00CB3189" w:rsidP="00230AE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7CC2">
        <w:rPr>
          <w:rFonts w:ascii="Arial" w:hAnsi="Arial" w:cs="Arial"/>
          <w:b/>
          <w:sz w:val="24"/>
          <w:szCs w:val="24"/>
        </w:rPr>
        <w:t xml:space="preserve">TOR approved by </w:t>
      </w:r>
    </w:p>
    <w:p w14:paraId="648D9AFA" w14:textId="7924CDE5" w:rsidR="006B1E47" w:rsidRPr="00A55FE8" w:rsidRDefault="001B7B60" w:rsidP="00230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Transformation </w:t>
      </w:r>
      <w:r w:rsidRPr="00A55FE8">
        <w:rPr>
          <w:rFonts w:ascii="Arial" w:hAnsi="Arial" w:cs="Arial"/>
          <w:sz w:val="24"/>
          <w:szCs w:val="24"/>
        </w:rPr>
        <w:t>Committee</w:t>
      </w:r>
      <w:r w:rsidR="00B4767B" w:rsidRPr="00A55FE8">
        <w:rPr>
          <w:rFonts w:ascii="Arial" w:hAnsi="Arial" w:cs="Arial"/>
          <w:sz w:val="24"/>
          <w:szCs w:val="24"/>
        </w:rPr>
        <w:t>:</w:t>
      </w:r>
      <w:r w:rsidR="001B1D65">
        <w:rPr>
          <w:rFonts w:ascii="Arial" w:hAnsi="Arial" w:cs="Arial"/>
          <w:sz w:val="24"/>
          <w:szCs w:val="24"/>
        </w:rPr>
        <w:t xml:space="preserve"> 24 April 2020</w:t>
      </w:r>
      <w:r w:rsidR="006C6B81">
        <w:rPr>
          <w:rFonts w:ascii="Arial" w:hAnsi="Arial" w:cs="Arial"/>
          <w:sz w:val="24"/>
          <w:szCs w:val="24"/>
        </w:rPr>
        <w:t xml:space="preserve"> &amp; </w:t>
      </w:r>
      <w:r w:rsidR="00B4767B" w:rsidRPr="00A55FE8">
        <w:rPr>
          <w:rFonts w:ascii="Arial" w:hAnsi="Arial" w:cs="Arial"/>
          <w:sz w:val="24"/>
          <w:szCs w:val="24"/>
        </w:rPr>
        <w:t xml:space="preserve">ESCG Board: </w:t>
      </w:r>
      <w:r w:rsidR="006C6B81">
        <w:rPr>
          <w:rFonts w:ascii="Arial" w:hAnsi="Arial" w:cs="Arial"/>
          <w:sz w:val="24"/>
          <w:szCs w:val="24"/>
        </w:rPr>
        <w:t xml:space="preserve"> </w:t>
      </w:r>
      <w:r w:rsidR="006C6B81" w:rsidRPr="006C6B81">
        <w:rPr>
          <w:rFonts w:ascii="Arial" w:hAnsi="Arial" w:cs="Arial"/>
          <w:b/>
          <w:sz w:val="24"/>
          <w:szCs w:val="24"/>
        </w:rPr>
        <w:t>DATE</w:t>
      </w:r>
      <w:r w:rsidR="006C6B81">
        <w:rPr>
          <w:rFonts w:ascii="Arial" w:hAnsi="Arial" w:cs="Arial"/>
          <w:sz w:val="24"/>
          <w:szCs w:val="24"/>
        </w:rPr>
        <w:t xml:space="preserve"> </w:t>
      </w:r>
      <w:r w:rsidR="000C0416">
        <w:rPr>
          <w:rFonts w:ascii="Arial" w:hAnsi="Arial" w:cs="Arial"/>
          <w:sz w:val="24"/>
          <w:szCs w:val="24"/>
        </w:rPr>
        <w:t>8 July 2020</w:t>
      </w:r>
      <w:bookmarkStart w:id="0" w:name="_GoBack"/>
      <w:bookmarkEnd w:id="0"/>
    </w:p>
    <w:sectPr w:rsidR="006B1E47" w:rsidRPr="00A55FE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F5611" w16cid:durableId="22370CD9"/>
  <w16cid:commentId w16cid:paraId="5B159D92" w16cid:durableId="22370C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ADE4" w14:textId="77777777" w:rsidR="00014E05" w:rsidRDefault="00014E05" w:rsidP="001A556A">
      <w:pPr>
        <w:spacing w:after="0" w:line="240" w:lineRule="auto"/>
      </w:pPr>
      <w:r>
        <w:separator/>
      </w:r>
    </w:p>
  </w:endnote>
  <w:endnote w:type="continuationSeparator" w:id="0">
    <w:p w14:paraId="3C64E350" w14:textId="77777777" w:rsidR="00014E05" w:rsidRDefault="00014E05" w:rsidP="001A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5A869" w14:textId="52AD2074" w:rsidR="00B4767B" w:rsidRDefault="00B47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A7179" w14:textId="77777777" w:rsidR="00B4767B" w:rsidRDefault="00B47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B3BE" w14:textId="77777777" w:rsidR="00014E05" w:rsidRDefault="00014E05" w:rsidP="001A556A">
      <w:pPr>
        <w:spacing w:after="0" w:line="240" w:lineRule="auto"/>
      </w:pPr>
      <w:r>
        <w:separator/>
      </w:r>
    </w:p>
  </w:footnote>
  <w:footnote w:type="continuationSeparator" w:id="0">
    <w:p w14:paraId="1D4E009E" w14:textId="77777777" w:rsidR="00014E05" w:rsidRDefault="00014E05" w:rsidP="001A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55D2" w14:textId="7AFA6251" w:rsidR="00A55FE8" w:rsidRDefault="00B4767B" w:rsidP="00B4767B">
    <w:pPr>
      <w:spacing w:line="240" w:lineRule="auto"/>
      <w:jc w:val="center"/>
      <w:rPr>
        <w:rFonts w:ascii="Arial" w:hAnsi="Arial" w:cs="Arial"/>
        <w:b/>
        <w:sz w:val="28"/>
        <w:szCs w:val="24"/>
      </w:rPr>
    </w:pPr>
    <w:r w:rsidRPr="00B4767B">
      <w:rPr>
        <w:rFonts w:ascii="Tahoma" w:hAnsi="Tahoma"/>
        <w:noProof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811914" wp14:editId="2E2C195F">
          <wp:simplePos x="0" y="0"/>
          <wp:positionH relativeFrom="column">
            <wp:posOffset>4951730</wp:posOffset>
          </wp:positionH>
          <wp:positionV relativeFrom="paragraph">
            <wp:posOffset>-316230</wp:posOffset>
          </wp:positionV>
          <wp:extent cx="1362710" cy="638175"/>
          <wp:effectExtent l="0" t="0" r="8890" b="9525"/>
          <wp:wrapSquare wrapText="bothSides"/>
          <wp:docPr id="1" name="Picture 1" descr="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E4">
      <w:rPr>
        <w:rFonts w:ascii="Arial" w:hAnsi="Arial" w:cs="Arial"/>
        <w:b/>
        <w:sz w:val="28"/>
        <w:szCs w:val="24"/>
      </w:rPr>
      <w:t xml:space="preserve">                   </w:t>
    </w:r>
    <w:r w:rsidR="00AB1AC8">
      <w:rPr>
        <w:rFonts w:ascii="Arial" w:hAnsi="Arial" w:cs="Arial"/>
        <w:b/>
        <w:sz w:val="28"/>
        <w:szCs w:val="24"/>
      </w:rPr>
      <w:t xml:space="preserve">TRANSFORMATION COMMITTEE </w:t>
    </w:r>
  </w:p>
  <w:p w14:paraId="49272C89" w14:textId="29732EE0" w:rsidR="001A556A" w:rsidRDefault="005332E4" w:rsidP="00EE7EB6">
    <w:pPr>
      <w:spacing w:line="240" w:lineRule="auto"/>
      <w:jc w:val="center"/>
    </w:pPr>
    <w:r>
      <w:rPr>
        <w:rFonts w:ascii="Arial" w:hAnsi="Arial" w:cs="Arial"/>
        <w:b/>
        <w:sz w:val="28"/>
        <w:szCs w:val="24"/>
      </w:rPr>
      <w:t xml:space="preserve">                </w:t>
    </w:r>
    <w:r w:rsidR="00B4767B" w:rsidRPr="00B4767B">
      <w:rPr>
        <w:rFonts w:ascii="Arial" w:hAnsi="Arial" w:cs="Arial"/>
        <w:b/>
        <w:sz w:val="28"/>
        <w:szCs w:val="24"/>
      </w:rPr>
      <w:t xml:space="preserve"> 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A5B"/>
    <w:multiLevelType w:val="multilevel"/>
    <w:tmpl w:val="738C3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55423CB"/>
    <w:multiLevelType w:val="multilevel"/>
    <w:tmpl w:val="740450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C02CFB"/>
    <w:multiLevelType w:val="hybridMultilevel"/>
    <w:tmpl w:val="85A2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106"/>
    <w:multiLevelType w:val="hybridMultilevel"/>
    <w:tmpl w:val="F46EA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386"/>
    <w:multiLevelType w:val="multilevel"/>
    <w:tmpl w:val="E7682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A0CDA"/>
    <w:multiLevelType w:val="hybridMultilevel"/>
    <w:tmpl w:val="6DF4941A"/>
    <w:lvl w:ilvl="0" w:tplc="46629D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D69F3"/>
    <w:multiLevelType w:val="multilevel"/>
    <w:tmpl w:val="BF1AF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424CF2"/>
    <w:multiLevelType w:val="hybridMultilevel"/>
    <w:tmpl w:val="2438C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00A8"/>
    <w:multiLevelType w:val="hybridMultilevel"/>
    <w:tmpl w:val="E9F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521E"/>
    <w:multiLevelType w:val="multilevel"/>
    <w:tmpl w:val="10C48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361B45"/>
    <w:multiLevelType w:val="hybridMultilevel"/>
    <w:tmpl w:val="933A7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7D8E"/>
    <w:multiLevelType w:val="hybridMultilevel"/>
    <w:tmpl w:val="B14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807"/>
    <w:multiLevelType w:val="hybridMultilevel"/>
    <w:tmpl w:val="30101C3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7631A"/>
    <w:multiLevelType w:val="hybridMultilevel"/>
    <w:tmpl w:val="6A440D2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283C"/>
    <w:multiLevelType w:val="hybridMultilevel"/>
    <w:tmpl w:val="F3F4870A"/>
    <w:lvl w:ilvl="0" w:tplc="41BAD3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13CA3"/>
    <w:multiLevelType w:val="hybridMultilevel"/>
    <w:tmpl w:val="4D2A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B6B81"/>
    <w:multiLevelType w:val="hybridMultilevel"/>
    <w:tmpl w:val="097635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7016"/>
    <w:multiLevelType w:val="hybridMultilevel"/>
    <w:tmpl w:val="72AA41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4D8C"/>
    <w:multiLevelType w:val="multilevel"/>
    <w:tmpl w:val="71C29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95059B"/>
    <w:multiLevelType w:val="hybridMultilevel"/>
    <w:tmpl w:val="678CE5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3946"/>
    <w:multiLevelType w:val="hybridMultilevel"/>
    <w:tmpl w:val="C20CCBBE"/>
    <w:lvl w:ilvl="0" w:tplc="AEAA468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40781"/>
    <w:multiLevelType w:val="multilevel"/>
    <w:tmpl w:val="2EC6E1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B8122EE"/>
    <w:multiLevelType w:val="multilevel"/>
    <w:tmpl w:val="88E8C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72247"/>
    <w:multiLevelType w:val="multilevel"/>
    <w:tmpl w:val="5782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36CF5"/>
    <w:multiLevelType w:val="multilevel"/>
    <w:tmpl w:val="659EE84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630E5D1B"/>
    <w:multiLevelType w:val="multilevel"/>
    <w:tmpl w:val="5BDA1E1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26" w15:restartNumberingAfterBreak="0">
    <w:nsid w:val="6599727F"/>
    <w:multiLevelType w:val="hybridMultilevel"/>
    <w:tmpl w:val="6B52B180"/>
    <w:lvl w:ilvl="0" w:tplc="B896F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154B3"/>
    <w:multiLevelType w:val="multilevel"/>
    <w:tmpl w:val="E95C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605F3B"/>
    <w:multiLevelType w:val="hybridMultilevel"/>
    <w:tmpl w:val="4D341F60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9E1537"/>
    <w:multiLevelType w:val="multilevel"/>
    <w:tmpl w:val="22E2A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DFA5B1F"/>
    <w:multiLevelType w:val="hybridMultilevel"/>
    <w:tmpl w:val="D6DA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02FB8"/>
    <w:multiLevelType w:val="hybridMultilevel"/>
    <w:tmpl w:val="1A26891A"/>
    <w:lvl w:ilvl="0" w:tplc="7BB08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67419"/>
    <w:multiLevelType w:val="hybridMultilevel"/>
    <w:tmpl w:val="DF7077E8"/>
    <w:lvl w:ilvl="0" w:tplc="9412F6D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07077"/>
    <w:multiLevelType w:val="multilevel"/>
    <w:tmpl w:val="4DE25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54769B"/>
    <w:multiLevelType w:val="hybridMultilevel"/>
    <w:tmpl w:val="F75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6D4"/>
    <w:multiLevelType w:val="multilevel"/>
    <w:tmpl w:val="552E3DE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9F00F3"/>
    <w:multiLevelType w:val="hybridMultilevel"/>
    <w:tmpl w:val="49629A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94A09"/>
    <w:multiLevelType w:val="multilevel"/>
    <w:tmpl w:val="740450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5"/>
  </w:num>
  <w:num w:numId="6">
    <w:abstractNumId w:val="17"/>
  </w:num>
  <w:num w:numId="7">
    <w:abstractNumId w:val="13"/>
  </w:num>
  <w:num w:numId="8">
    <w:abstractNumId w:val="36"/>
  </w:num>
  <w:num w:numId="9">
    <w:abstractNumId w:val="10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30"/>
  </w:num>
  <w:num w:numId="15">
    <w:abstractNumId w:val="12"/>
  </w:num>
  <w:num w:numId="16">
    <w:abstractNumId w:val="8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 w:numId="21">
    <w:abstractNumId w:val="37"/>
  </w:num>
  <w:num w:numId="22">
    <w:abstractNumId w:val="34"/>
  </w:num>
  <w:num w:numId="23">
    <w:abstractNumId w:val="20"/>
  </w:num>
  <w:num w:numId="24">
    <w:abstractNumId w:val="0"/>
  </w:num>
  <w:num w:numId="25">
    <w:abstractNumId w:val="24"/>
  </w:num>
  <w:num w:numId="26">
    <w:abstractNumId w:val="14"/>
  </w:num>
  <w:num w:numId="27">
    <w:abstractNumId w:val="6"/>
  </w:num>
  <w:num w:numId="28">
    <w:abstractNumId w:val="31"/>
  </w:num>
  <w:num w:numId="29">
    <w:abstractNumId w:val="32"/>
  </w:num>
  <w:num w:numId="30">
    <w:abstractNumId w:val="5"/>
  </w:num>
  <w:num w:numId="31">
    <w:abstractNumId w:val="3"/>
  </w:num>
  <w:num w:numId="32">
    <w:abstractNumId w:val="4"/>
  </w:num>
  <w:num w:numId="33">
    <w:abstractNumId w:val="21"/>
  </w:num>
  <w:num w:numId="34">
    <w:abstractNumId w:val="16"/>
  </w:num>
  <w:num w:numId="35">
    <w:abstractNumId w:val="19"/>
  </w:num>
  <w:num w:numId="36">
    <w:abstractNumId w:val="28"/>
  </w:num>
  <w:num w:numId="37">
    <w:abstractNumId w:val="26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MDQ3NLYwNwUyLZV0lIJTi4sz8/NACixqAUojZrUsAAAA"/>
  </w:docVars>
  <w:rsids>
    <w:rsidRoot w:val="001A556A"/>
    <w:rsid w:val="0000191E"/>
    <w:rsid w:val="00014E05"/>
    <w:rsid w:val="00046A0B"/>
    <w:rsid w:val="000C0416"/>
    <w:rsid w:val="000E390A"/>
    <w:rsid w:val="000E66C2"/>
    <w:rsid w:val="00171BA5"/>
    <w:rsid w:val="00180F9B"/>
    <w:rsid w:val="001A556A"/>
    <w:rsid w:val="001A7D1D"/>
    <w:rsid w:val="001B1D65"/>
    <w:rsid w:val="001B7B60"/>
    <w:rsid w:val="00230AEC"/>
    <w:rsid w:val="0033139C"/>
    <w:rsid w:val="00471E05"/>
    <w:rsid w:val="0048420D"/>
    <w:rsid w:val="0049224E"/>
    <w:rsid w:val="004E4EB2"/>
    <w:rsid w:val="004F6016"/>
    <w:rsid w:val="005332E4"/>
    <w:rsid w:val="00567CC2"/>
    <w:rsid w:val="005714A5"/>
    <w:rsid w:val="005A561F"/>
    <w:rsid w:val="005C32B2"/>
    <w:rsid w:val="00640F16"/>
    <w:rsid w:val="00693E0F"/>
    <w:rsid w:val="006B1E47"/>
    <w:rsid w:val="006C6B81"/>
    <w:rsid w:val="006D0CD6"/>
    <w:rsid w:val="006E53E6"/>
    <w:rsid w:val="00706A40"/>
    <w:rsid w:val="007530B0"/>
    <w:rsid w:val="007601A7"/>
    <w:rsid w:val="00792E8A"/>
    <w:rsid w:val="007A7A18"/>
    <w:rsid w:val="007C6B23"/>
    <w:rsid w:val="007D2BBC"/>
    <w:rsid w:val="00843096"/>
    <w:rsid w:val="00851E53"/>
    <w:rsid w:val="008C6C53"/>
    <w:rsid w:val="008F5E23"/>
    <w:rsid w:val="00A17E32"/>
    <w:rsid w:val="00A55FE8"/>
    <w:rsid w:val="00AA76E7"/>
    <w:rsid w:val="00AB1AC8"/>
    <w:rsid w:val="00B03A3D"/>
    <w:rsid w:val="00B05B93"/>
    <w:rsid w:val="00B13C4C"/>
    <w:rsid w:val="00B4767B"/>
    <w:rsid w:val="00B5590D"/>
    <w:rsid w:val="00C3133B"/>
    <w:rsid w:val="00C6076D"/>
    <w:rsid w:val="00C60CE9"/>
    <w:rsid w:val="00CB3189"/>
    <w:rsid w:val="00D3362E"/>
    <w:rsid w:val="00DC372D"/>
    <w:rsid w:val="00DD59C4"/>
    <w:rsid w:val="00E0133C"/>
    <w:rsid w:val="00E65DED"/>
    <w:rsid w:val="00ED4B12"/>
    <w:rsid w:val="00EE7EB6"/>
    <w:rsid w:val="00F069BD"/>
    <w:rsid w:val="00F14DE6"/>
    <w:rsid w:val="00F67E46"/>
    <w:rsid w:val="00F74AB2"/>
    <w:rsid w:val="00F76487"/>
    <w:rsid w:val="00FA2F29"/>
    <w:rsid w:val="00FC53B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4F5A1C"/>
  <w15:chartTrackingRefBased/>
  <w15:docId w15:val="{6EB3C7A8-77AB-413F-B3EC-91CC459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E4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E4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56A"/>
    <w:pPr>
      <w:tabs>
        <w:tab w:val="center" w:pos="4320"/>
        <w:tab w:val="right" w:pos="8640"/>
      </w:tabs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56A"/>
    <w:rPr>
      <w:rFonts w:ascii="Myriad Pro" w:eastAsia="Times New Roman" w:hAnsi="Myriad Pro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6A"/>
  </w:style>
  <w:style w:type="paragraph" w:styleId="ListParagraph">
    <w:name w:val="List Paragraph"/>
    <w:basedOn w:val="Normal"/>
    <w:uiPriority w:val="34"/>
    <w:qFormat/>
    <w:rsid w:val="001A55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4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096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096"/>
    <w:rPr>
      <w:rFonts w:ascii="Myriad Pro" w:eastAsia="Times New Roman" w:hAnsi="Myriad Pro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96"/>
    <w:rPr>
      <w:rFonts w:ascii="Segoe UI" w:hAnsi="Segoe UI" w:cs="Segoe UI"/>
      <w:sz w:val="18"/>
      <w:szCs w:val="18"/>
    </w:rPr>
  </w:style>
  <w:style w:type="paragraph" w:customStyle="1" w:styleId="N2">
    <w:name w:val="N2"/>
    <w:basedOn w:val="N1"/>
    <w:rsid w:val="006B1E47"/>
    <w:pPr>
      <w:numPr>
        <w:ilvl w:val="1"/>
      </w:numPr>
      <w:spacing w:before="80"/>
    </w:pPr>
  </w:style>
  <w:style w:type="paragraph" w:customStyle="1" w:styleId="N1">
    <w:name w:val="N1"/>
    <w:basedOn w:val="Normal"/>
    <w:next w:val="N2"/>
    <w:rsid w:val="006B1E47"/>
    <w:pPr>
      <w:numPr>
        <w:numId w:val="3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3">
    <w:name w:val="N3"/>
    <w:basedOn w:val="N2"/>
    <w:rsid w:val="006B1E47"/>
    <w:pPr>
      <w:numPr>
        <w:ilvl w:val="2"/>
      </w:numPr>
    </w:pPr>
  </w:style>
  <w:style w:type="paragraph" w:customStyle="1" w:styleId="N4">
    <w:name w:val="N4"/>
    <w:basedOn w:val="N3"/>
    <w:rsid w:val="006B1E47"/>
    <w:pPr>
      <w:numPr>
        <w:ilvl w:val="3"/>
      </w:numPr>
    </w:pPr>
  </w:style>
  <w:style w:type="paragraph" w:customStyle="1" w:styleId="N5">
    <w:name w:val="N5"/>
    <w:basedOn w:val="N4"/>
    <w:rsid w:val="006B1E47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4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47"/>
    <w:rPr>
      <w:rFonts w:ascii="Myriad Pro" w:eastAsia="Times New Roman" w:hAnsi="Myriad Pro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1E47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1E47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9SCCHFormcontent">
    <w:name w:val="9. SCCH Form content"/>
    <w:basedOn w:val="Normal"/>
    <w:uiPriority w:val="99"/>
    <w:rsid w:val="00B5590D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Times New Roman"/>
      <w:bCs/>
      <w:sz w:val="20"/>
      <w:szCs w:val="20"/>
      <w:lang w:val="x-none" w:eastAsia="en-GB"/>
    </w:rPr>
  </w:style>
  <w:style w:type="paragraph" w:styleId="BodyTextIndent2">
    <w:name w:val="Body Text Indent 2"/>
    <w:basedOn w:val="Normal"/>
    <w:link w:val="BodyTextIndent2Char"/>
    <w:rsid w:val="007D2BBC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2BBC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BB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BB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D2BBC"/>
    <w:rPr>
      <w:vertAlign w:val="superscript"/>
    </w:rPr>
  </w:style>
  <w:style w:type="paragraph" w:customStyle="1" w:styleId="Default">
    <w:name w:val="Default"/>
    <w:rsid w:val="007D2B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1SCCHnonboxmainheading">
    <w:name w:val="1. SCCH non box main heading"/>
    <w:basedOn w:val="Normal"/>
    <w:next w:val="Normal"/>
    <w:rsid w:val="007A7A18"/>
    <w:pPr>
      <w:spacing w:after="0" w:line="360" w:lineRule="auto"/>
    </w:pPr>
    <w:rPr>
      <w:rFonts w:ascii="Myriad Pro" w:eastAsia="Times New Roman" w:hAnsi="Myriad Pro" w:cs="Tahoma"/>
      <w:spacing w:val="-1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Fay McCarren</cp:lastModifiedBy>
  <cp:revision>5</cp:revision>
  <dcterms:created xsi:type="dcterms:W3CDTF">2020-06-27T12:46:00Z</dcterms:created>
  <dcterms:modified xsi:type="dcterms:W3CDTF">2020-07-13T09:32:00Z</dcterms:modified>
</cp:coreProperties>
</file>