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207C" w:rsidRPr="00CB1286" w:rsidRDefault="000E207C" w:rsidP="000E207C">
      <w:pPr>
        <w:rPr>
          <w:rFonts w:ascii="Arial" w:hAnsi="Arial" w:cs="Arial"/>
          <w:b/>
          <w:sz w:val="22"/>
          <w:szCs w:val="22"/>
        </w:rPr>
      </w:pPr>
      <w:bookmarkStart w:id="0" w:name="OLE_LINK1"/>
      <w:bookmarkStart w:id="1" w:name="OLE_LINK2"/>
      <w:r w:rsidRPr="00CB1286">
        <w:rPr>
          <w:rFonts w:ascii="Arial" w:hAnsi="Arial" w:cs="Arial"/>
          <w:b/>
          <w:sz w:val="22"/>
          <w:szCs w:val="22"/>
        </w:rPr>
        <w:t>Finance Committee</w:t>
      </w:r>
    </w:p>
    <w:p w:rsidR="000E207C" w:rsidRPr="00CB1286" w:rsidRDefault="000E207C" w:rsidP="000E207C">
      <w:pPr>
        <w:rPr>
          <w:rFonts w:ascii="Arial" w:hAnsi="Arial" w:cs="Arial"/>
          <w:b/>
          <w:sz w:val="22"/>
          <w:szCs w:val="22"/>
        </w:rPr>
      </w:pPr>
      <w:bookmarkStart w:id="2" w:name="_GoBack"/>
      <w:bookmarkEnd w:id="2"/>
    </w:p>
    <w:tbl>
      <w:tblPr>
        <w:tblW w:w="11057" w:type="dxa"/>
        <w:tblCellSpacing w:w="56" w:type="dxa"/>
        <w:tblInd w:w="57" w:type="dxa"/>
        <w:tblCellMar>
          <w:top w:w="57" w:type="dxa"/>
          <w:left w:w="85" w:type="dxa"/>
          <w:bottom w:w="57" w:type="dxa"/>
          <w:right w:w="85" w:type="dxa"/>
        </w:tblCellMar>
        <w:tblLook w:val="01E0" w:firstRow="1" w:lastRow="1" w:firstColumn="1" w:lastColumn="1" w:noHBand="0" w:noVBand="0"/>
      </w:tblPr>
      <w:tblGrid>
        <w:gridCol w:w="2277"/>
        <w:gridCol w:w="2926"/>
        <w:gridCol w:w="2927"/>
        <w:gridCol w:w="2927"/>
      </w:tblGrid>
      <w:tr w:rsidR="000E207C" w:rsidRPr="00CB1286" w:rsidTr="000F3A91">
        <w:trPr>
          <w:trHeight w:val="340"/>
          <w:tblCellSpacing w:w="56" w:type="dxa"/>
        </w:trPr>
        <w:tc>
          <w:tcPr>
            <w:tcW w:w="2109" w:type="dxa"/>
            <w:tcBorders>
              <w:top w:val="single" w:sz="4" w:space="0" w:color="auto"/>
              <w:left w:val="single" w:sz="4" w:space="0" w:color="auto"/>
              <w:bottom w:val="single" w:sz="4" w:space="0" w:color="auto"/>
              <w:right w:val="single" w:sz="4" w:space="0" w:color="auto"/>
            </w:tcBorders>
            <w:vAlign w:val="center"/>
          </w:tcPr>
          <w:p w:rsidR="000E207C" w:rsidRPr="00CB1286" w:rsidRDefault="000E207C" w:rsidP="000F3A91">
            <w:pPr>
              <w:pStyle w:val="8SCCHinboxformquestion"/>
              <w:rPr>
                <w:rFonts w:ascii="Arial" w:hAnsi="Arial" w:cs="Arial"/>
                <w:sz w:val="22"/>
                <w:szCs w:val="22"/>
                <w:lang w:val="en-GB"/>
              </w:rPr>
            </w:pPr>
            <w:r w:rsidRPr="00CB1286">
              <w:rPr>
                <w:rFonts w:ascii="Arial" w:hAnsi="Arial" w:cs="Arial"/>
                <w:sz w:val="22"/>
                <w:szCs w:val="22"/>
                <w:lang w:val="en-GB"/>
              </w:rPr>
              <w:t>Date</w:t>
            </w:r>
          </w:p>
        </w:tc>
        <w:tc>
          <w:tcPr>
            <w:tcW w:w="2814" w:type="dxa"/>
            <w:tcBorders>
              <w:top w:val="single" w:sz="4" w:space="0" w:color="auto"/>
              <w:left w:val="single" w:sz="4" w:space="0" w:color="auto"/>
              <w:bottom w:val="single" w:sz="4" w:space="0" w:color="auto"/>
              <w:right w:val="single" w:sz="4" w:space="0" w:color="auto"/>
            </w:tcBorders>
            <w:vAlign w:val="center"/>
          </w:tcPr>
          <w:p w:rsidR="000E207C" w:rsidRPr="00CB1286" w:rsidRDefault="00A3009A" w:rsidP="000F3A91">
            <w:pPr>
              <w:pStyle w:val="9SCCHFormcontent"/>
              <w:rPr>
                <w:rFonts w:ascii="Arial" w:hAnsi="Arial" w:cs="Arial"/>
                <w:sz w:val="22"/>
                <w:szCs w:val="22"/>
                <w:lang w:val="en-GB"/>
              </w:rPr>
            </w:pPr>
            <w:r w:rsidRPr="00CB1286">
              <w:rPr>
                <w:rFonts w:ascii="Arial" w:hAnsi="Arial" w:cs="Arial"/>
                <w:sz w:val="22"/>
                <w:szCs w:val="22"/>
                <w:lang w:val="en-GB"/>
              </w:rPr>
              <w:t>25</w:t>
            </w:r>
            <w:r w:rsidR="000E207C" w:rsidRPr="00CB1286">
              <w:rPr>
                <w:rFonts w:ascii="Arial" w:hAnsi="Arial" w:cs="Arial"/>
                <w:sz w:val="22"/>
                <w:szCs w:val="22"/>
                <w:lang w:val="en-GB"/>
              </w:rPr>
              <w:t xml:space="preserve"> November 2019</w:t>
            </w:r>
          </w:p>
        </w:tc>
        <w:tc>
          <w:tcPr>
            <w:tcW w:w="2815" w:type="dxa"/>
            <w:tcBorders>
              <w:top w:val="single" w:sz="4" w:space="0" w:color="auto"/>
              <w:left w:val="single" w:sz="4" w:space="0" w:color="auto"/>
              <w:bottom w:val="single" w:sz="4" w:space="0" w:color="auto"/>
              <w:right w:val="single" w:sz="4" w:space="0" w:color="auto"/>
            </w:tcBorders>
            <w:vAlign w:val="center"/>
          </w:tcPr>
          <w:p w:rsidR="000E207C" w:rsidRPr="00CB1286" w:rsidRDefault="000E207C" w:rsidP="000F3A91">
            <w:pPr>
              <w:pStyle w:val="8SCCHinboxformquestion"/>
              <w:rPr>
                <w:rFonts w:ascii="Arial" w:hAnsi="Arial" w:cs="Arial"/>
                <w:sz w:val="22"/>
                <w:szCs w:val="22"/>
                <w:lang w:val="en-GB"/>
              </w:rPr>
            </w:pPr>
            <w:r w:rsidRPr="00CB1286">
              <w:rPr>
                <w:rFonts w:ascii="Arial" w:hAnsi="Arial" w:cs="Arial"/>
                <w:sz w:val="22"/>
                <w:szCs w:val="22"/>
                <w:lang w:val="en-GB"/>
              </w:rPr>
              <w:t>Time</w:t>
            </w:r>
          </w:p>
        </w:tc>
        <w:tc>
          <w:tcPr>
            <w:tcW w:w="2759" w:type="dxa"/>
            <w:tcBorders>
              <w:top w:val="single" w:sz="4" w:space="0" w:color="auto"/>
              <w:left w:val="single" w:sz="4" w:space="0" w:color="auto"/>
              <w:bottom w:val="single" w:sz="4" w:space="0" w:color="auto"/>
              <w:right w:val="single" w:sz="4" w:space="0" w:color="auto"/>
            </w:tcBorders>
            <w:vAlign w:val="center"/>
          </w:tcPr>
          <w:p w:rsidR="000E207C" w:rsidRPr="00CB1286" w:rsidRDefault="00A3009A" w:rsidP="000F3A91">
            <w:pPr>
              <w:pStyle w:val="9SCCHFormcontent"/>
              <w:rPr>
                <w:rFonts w:ascii="Arial" w:hAnsi="Arial" w:cs="Arial"/>
                <w:sz w:val="22"/>
                <w:szCs w:val="22"/>
                <w:lang w:val="en-GB"/>
              </w:rPr>
            </w:pPr>
            <w:r w:rsidRPr="00CB1286">
              <w:rPr>
                <w:rFonts w:ascii="Arial" w:hAnsi="Arial" w:cs="Arial"/>
                <w:sz w:val="22"/>
                <w:szCs w:val="22"/>
                <w:lang w:val="en-GB"/>
              </w:rPr>
              <w:t>12.00</w:t>
            </w:r>
          </w:p>
        </w:tc>
      </w:tr>
      <w:tr w:rsidR="000E207C" w:rsidRPr="00CB1286" w:rsidTr="000F3A91">
        <w:trPr>
          <w:trHeight w:val="340"/>
          <w:tblCellSpacing w:w="56" w:type="dxa"/>
        </w:trPr>
        <w:tc>
          <w:tcPr>
            <w:tcW w:w="2109" w:type="dxa"/>
            <w:tcBorders>
              <w:top w:val="single" w:sz="4" w:space="0" w:color="auto"/>
              <w:left w:val="single" w:sz="4" w:space="0" w:color="auto"/>
              <w:bottom w:val="single" w:sz="4" w:space="0" w:color="auto"/>
              <w:right w:val="single" w:sz="4" w:space="0" w:color="auto"/>
            </w:tcBorders>
            <w:vAlign w:val="center"/>
          </w:tcPr>
          <w:p w:rsidR="000E207C" w:rsidRPr="00CB1286" w:rsidRDefault="000E207C" w:rsidP="000F3A91">
            <w:pPr>
              <w:pStyle w:val="8SCCHinboxformquestion"/>
              <w:rPr>
                <w:rFonts w:ascii="Arial" w:hAnsi="Arial" w:cs="Arial"/>
                <w:sz w:val="22"/>
                <w:szCs w:val="22"/>
                <w:lang w:val="en-GB"/>
              </w:rPr>
            </w:pPr>
            <w:r w:rsidRPr="00CB1286">
              <w:rPr>
                <w:rFonts w:ascii="Arial" w:hAnsi="Arial" w:cs="Arial"/>
                <w:sz w:val="22"/>
                <w:szCs w:val="22"/>
                <w:lang w:val="en-GB"/>
              </w:rPr>
              <w:t>Venue</w:t>
            </w:r>
          </w:p>
        </w:tc>
        <w:tc>
          <w:tcPr>
            <w:tcW w:w="8612" w:type="dxa"/>
            <w:gridSpan w:val="3"/>
            <w:tcBorders>
              <w:top w:val="single" w:sz="4" w:space="0" w:color="auto"/>
              <w:left w:val="single" w:sz="4" w:space="0" w:color="auto"/>
              <w:bottom w:val="single" w:sz="4" w:space="0" w:color="auto"/>
              <w:right w:val="single" w:sz="4" w:space="0" w:color="auto"/>
            </w:tcBorders>
            <w:vAlign w:val="center"/>
          </w:tcPr>
          <w:p w:rsidR="000E207C" w:rsidRPr="00CB1286" w:rsidRDefault="000E207C" w:rsidP="000F3A91">
            <w:pPr>
              <w:pStyle w:val="9SCCHFormcontent"/>
              <w:rPr>
                <w:rFonts w:ascii="Arial" w:hAnsi="Arial" w:cs="Arial"/>
                <w:sz w:val="22"/>
                <w:szCs w:val="22"/>
                <w:lang w:val="en-GB"/>
              </w:rPr>
            </w:pPr>
            <w:r w:rsidRPr="00CB1286">
              <w:rPr>
                <w:rFonts w:ascii="Arial" w:hAnsi="Arial" w:cs="Arial"/>
                <w:sz w:val="22"/>
                <w:szCs w:val="22"/>
                <w:lang w:val="en-GB"/>
              </w:rPr>
              <w:t>Corporation Room, Eastbourne</w:t>
            </w:r>
          </w:p>
        </w:tc>
      </w:tr>
      <w:tr w:rsidR="000E207C" w:rsidRPr="00CB1286" w:rsidTr="000F3A91">
        <w:trPr>
          <w:trHeight w:val="340"/>
          <w:tblCellSpacing w:w="56" w:type="dxa"/>
        </w:trPr>
        <w:tc>
          <w:tcPr>
            <w:tcW w:w="2109" w:type="dxa"/>
            <w:tcBorders>
              <w:top w:val="single" w:sz="4" w:space="0" w:color="auto"/>
              <w:left w:val="single" w:sz="4" w:space="0" w:color="auto"/>
              <w:bottom w:val="single" w:sz="4" w:space="0" w:color="auto"/>
              <w:right w:val="single" w:sz="4" w:space="0" w:color="auto"/>
            </w:tcBorders>
            <w:vAlign w:val="center"/>
          </w:tcPr>
          <w:p w:rsidR="000E207C" w:rsidRPr="00CB1286" w:rsidRDefault="000E207C" w:rsidP="000F3A91">
            <w:pPr>
              <w:pStyle w:val="8SCCHinboxformquestion"/>
              <w:rPr>
                <w:rFonts w:ascii="Arial" w:hAnsi="Arial" w:cs="Arial"/>
                <w:sz w:val="22"/>
                <w:szCs w:val="22"/>
                <w:lang w:val="en-GB"/>
              </w:rPr>
            </w:pPr>
            <w:r w:rsidRPr="00CB1286">
              <w:rPr>
                <w:rFonts w:ascii="Arial" w:hAnsi="Arial" w:cs="Arial"/>
                <w:sz w:val="22"/>
                <w:szCs w:val="22"/>
                <w:lang w:val="en-GB"/>
              </w:rPr>
              <w:t>Chair</w:t>
            </w:r>
          </w:p>
        </w:tc>
        <w:tc>
          <w:tcPr>
            <w:tcW w:w="8612" w:type="dxa"/>
            <w:gridSpan w:val="3"/>
            <w:tcBorders>
              <w:top w:val="single" w:sz="4" w:space="0" w:color="auto"/>
              <w:left w:val="single" w:sz="4" w:space="0" w:color="auto"/>
              <w:bottom w:val="single" w:sz="4" w:space="0" w:color="auto"/>
              <w:right w:val="single" w:sz="4" w:space="0" w:color="auto"/>
            </w:tcBorders>
            <w:vAlign w:val="center"/>
          </w:tcPr>
          <w:p w:rsidR="000E207C" w:rsidRPr="00CB1286" w:rsidRDefault="000E207C" w:rsidP="000F3A91">
            <w:pPr>
              <w:pStyle w:val="9SCCHFormcontent"/>
              <w:rPr>
                <w:rFonts w:ascii="Arial" w:hAnsi="Arial" w:cs="Arial"/>
                <w:sz w:val="22"/>
                <w:szCs w:val="22"/>
                <w:lang w:val="en-GB"/>
              </w:rPr>
            </w:pPr>
            <w:r w:rsidRPr="00CB1286">
              <w:rPr>
                <w:rFonts w:ascii="Arial" w:hAnsi="Arial" w:cs="Arial"/>
                <w:sz w:val="22"/>
                <w:szCs w:val="22"/>
                <w:lang w:val="en-GB"/>
              </w:rPr>
              <w:t xml:space="preserve">Mark Fisher </w:t>
            </w:r>
          </w:p>
        </w:tc>
      </w:tr>
      <w:tr w:rsidR="000E207C" w:rsidRPr="00CB1286" w:rsidTr="000F3A91">
        <w:trPr>
          <w:trHeight w:val="340"/>
          <w:tblCellSpacing w:w="56" w:type="dxa"/>
        </w:trPr>
        <w:tc>
          <w:tcPr>
            <w:tcW w:w="10833" w:type="dxa"/>
            <w:gridSpan w:val="4"/>
            <w:tcBorders>
              <w:top w:val="single" w:sz="4" w:space="0" w:color="auto"/>
              <w:left w:val="single" w:sz="4" w:space="0" w:color="auto"/>
              <w:bottom w:val="single" w:sz="4" w:space="0" w:color="auto"/>
              <w:right w:val="single" w:sz="4" w:space="0" w:color="auto"/>
            </w:tcBorders>
            <w:vAlign w:val="center"/>
          </w:tcPr>
          <w:p w:rsidR="000E207C" w:rsidRPr="00CB1286" w:rsidRDefault="000E207C" w:rsidP="000F3A91">
            <w:pPr>
              <w:pStyle w:val="8SCCHinboxformquestion"/>
              <w:rPr>
                <w:rFonts w:ascii="Arial" w:hAnsi="Arial" w:cs="Arial"/>
                <w:sz w:val="22"/>
                <w:szCs w:val="22"/>
                <w:lang w:val="en-GB"/>
              </w:rPr>
            </w:pPr>
            <w:r w:rsidRPr="00CB1286">
              <w:rPr>
                <w:rFonts w:ascii="Arial" w:hAnsi="Arial" w:cs="Arial"/>
                <w:b/>
                <w:sz w:val="22"/>
                <w:szCs w:val="22"/>
                <w:lang w:val="en-GB"/>
              </w:rPr>
              <w:t>Membership:</w:t>
            </w:r>
            <w:r w:rsidRPr="00CB1286">
              <w:rPr>
                <w:rFonts w:ascii="Arial" w:hAnsi="Arial" w:cs="Arial"/>
                <w:sz w:val="22"/>
                <w:szCs w:val="22"/>
                <w:lang w:val="en-GB"/>
              </w:rPr>
              <w:t xml:space="preserve"> Mark Fisher, Pat Famer, Henry Ball, Clive Cook, Sue Walton,  Tom Sanderson </w:t>
            </w:r>
          </w:p>
          <w:p w:rsidR="000E207C" w:rsidRPr="00CB1286" w:rsidRDefault="000E207C" w:rsidP="000F3A91">
            <w:pPr>
              <w:pStyle w:val="8SCCHinboxformquestion"/>
              <w:rPr>
                <w:rFonts w:ascii="Arial" w:hAnsi="Arial" w:cs="Arial"/>
                <w:sz w:val="22"/>
                <w:szCs w:val="22"/>
                <w:lang w:val="en-GB"/>
              </w:rPr>
            </w:pPr>
          </w:p>
          <w:p w:rsidR="000E207C" w:rsidRPr="00CB1286" w:rsidRDefault="000E207C" w:rsidP="000F3A91">
            <w:pPr>
              <w:pStyle w:val="8SCCHinboxformquestion"/>
              <w:rPr>
                <w:rFonts w:ascii="Arial" w:hAnsi="Arial" w:cs="Arial"/>
                <w:sz w:val="22"/>
                <w:szCs w:val="22"/>
              </w:rPr>
            </w:pPr>
            <w:r w:rsidRPr="00CB1286">
              <w:rPr>
                <w:rFonts w:ascii="Arial" w:hAnsi="Arial" w:cs="Arial"/>
                <w:b/>
                <w:sz w:val="22"/>
                <w:szCs w:val="22"/>
              </w:rPr>
              <w:t xml:space="preserve">In attendance: </w:t>
            </w:r>
            <w:r w:rsidRPr="00CB1286">
              <w:rPr>
                <w:rFonts w:ascii="Arial" w:hAnsi="Arial" w:cs="Arial"/>
                <w:sz w:val="22"/>
                <w:szCs w:val="22"/>
                <w:lang w:val="en-GB"/>
              </w:rPr>
              <w:t xml:space="preserve">Mia Brown (Director of Governance), </w:t>
            </w:r>
            <w:r w:rsidRPr="00CB1286">
              <w:rPr>
                <w:rFonts w:ascii="Arial" w:hAnsi="Arial" w:cs="Arial"/>
                <w:sz w:val="22"/>
                <w:szCs w:val="22"/>
              </w:rPr>
              <w:t>Biram Desai (CFO), Dan Shelley</w:t>
            </w:r>
            <w:r w:rsidRPr="00CB1286">
              <w:rPr>
                <w:rFonts w:ascii="Arial" w:hAnsi="Arial" w:cs="Arial"/>
                <w:b/>
                <w:sz w:val="22"/>
                <w:szCs w:val="22"/>
              </w:rPr>
              <w:t xml:space="preserve"> </w:t>
            </w:r>
            <w:r w:rsidRPr="00CB1286">
              <w:rPr>
                <w:rFonts w:ascii="Arial" w:hAnsi="Arial" w:cs="Arial"/>
                <w:sz w:val="22"/>
                <w:szCs w:val="22"/>
              </w:rPr>
              <w:t>(Executive Director – Strategic Partnerships and Engagement), Tim Hulme (Director of HR) (as required)</w:t>
            </w:r>
          </w:p>
        </w:tc>
      </w:tr>
      <w:tr w:rsidR="000E207C" w:rsidRPr="00CB1286" w:rsidTr="000F3A91">
        <w:trPr>
          <w:trHeight w:val="340"/>
          <w:tblCellSpacing w:w="56" w:type="dxa"/>
        </w:trPr>
        <w:tc>
          <w:tcPr>
            <w:tcW w:w="10833" w:type="dxa"/>
            <w:gridSpan w:val="4"/>
            <w:tcBorders>
              <w:top w:val="single" w:sz="4" w:space="0" w:color="auto"/>
              <w:left w:val="single" w:sz="4" w:space="0" w:color="auto"/>
              <w:bottom w:val="single" w:sz="4" w:space="0" w:color="auto"/>
              <w:right w:val="single" w:sz="4" w:space="0" w:color="auto"/>
            </w:tcBorders>
            <w:vAlign w:val="center"/>
          </w:tcPr>
          <w:p w:rsidR="000E207C" w:rsidRPr="00CB1286" w:rsidRDefault="000E207C" w:rsidP="000F3A91">
            <w:pPr>
              <w:pStyle w:val="8SCCHinboxformquestion"/>
              <w:rPr>
                <w:rFonts w:ascii="Arial" w:hAnsi="Arial" w:cs="Arial"/>
                <w:b/>
                <w:sz w:val="22"/>
                <w:szCs w:val="22"/>
                <w:lang w:val="en-GB"/>
              </w:rPr>
            </w:pPr>
            <w:r w:rsidRPr="00CB1286">
              <w:rPr>
                <w:rFonts w:ascii="Arial" w:hAnsi="Arial" w:cs="Arial"/>
                <w:b/>
                <w:sz w:val="22"/>
                <w:szCs w:val="22"/>
                <w:lang w:val="en-GB"/>
              </w:rPr>
              <w:t xml:space="preserve">Apologies:  </w:t>
            </w:r>
            <w:r w:rsidR="00463FCF" w:rsidRPr="00CB1286">
              <w:rPr>
                <w:rFonts w:ascii="Arial" w:hAnsi="Arial" w:cs="Arial"/>
                <w:sz w:val="22"/>
                <w:szCs w:val="22"/>
                <w:lang w:val="en-GB"/>
              </w:rPr>
              <w:t>Pat Famer</w:t>
            </w:r>
            <w:r w:rsidR="00482617">
              <w:rPr>
                <w:rFonts w:ascii="Arial" w:hAnsi="Arial" w:cs="Arial"/>
                <w:sz w:val="22"/>
                <w:szCs w:val="22"/>
                <w:lang w:val="en-GB"/>
              </w:rPr>
              <w:t xml:space="preserve">, </w:t>
            </w:r>
            <w:r w:rsidR="00482617" w:rsidRPr="00CB1286">
              <w:rPr>
                <w:rFonts w:ascii="Arial" w:hAnsi="Arial" w:cs="Arial"/>
                <w:sz w:val="22"/>
                <w:szCs w:val="22"/>
                <w:lang w:val="en-GB"/>
              </w:rPr>
              <w:t>Madina Tash</w:t>
            </w:r>
          </w:p>
        </w:tc>
      </w:tr>
    </w:tbl>
    <w:p w:rsidR="000E207C" w:rsidRPr="00CB1286" w:rsidRDefault="000E207C" w:rsidP="000E207C">
      <w:pPr>
        <w:pStyle w:val="5SCCHnonboxdoctextnormal"/>
        <w:ind w:left="0"/>
        <w:rPr>
          <w:rFonts w:ascii="Arial" w:hAnsi="Arial" w:cs="Arial"/>
          <w:color w:val="FF0000"/>
          <w:sz w:val="22"/>
          <w:szCs w:val="22"/>
          <w:lang w:val="en-GB"/>
        </w:rPr>
      </w:pPr>
    </w:p>
    <w:p w:rsidR="000E207C" w:rsidRPr="00CB1286" w:rsidRDefault="000E207C" w:rsidP="000E207C">
      <w:pPr>
        <w:pStyle w:val="5SCCHnonboxdoctextnormal"/>
        <w:ind w:left="0"/>
        <w:rPr>
          <w:rFonts w:ascii="Arial" w:hAnsi="Arial" w:cs="Arial"/>
          <w:color w:val="FF0000"/>
          <w:sz w:val="22"/>
          <w:szCs w:val="22"/>
          <w:lang w:val="en-GB"/>
        </w:rPr>
      </w:pPr>
    </w:p>
    <w:tbl>
      <w:tblPr>
        <w:tblW w:w="11109"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0A0" w:firstRow="1" w:lastRow="0" w:firstColumn="1" w:lastColumn="0" w:noHBand="0" w:noVBand="0"/>
      </w:tblPr>
      <w:tblGrid>
        <w:gridCol w:w="568"/>
        <w:gridCol w:w="9114"/>
        <w:gridCol w:w="1427"/>
      </w:tblGrid>
      <w:tr w:rsidR="00703E38" w:rsidRPr="00CB1286" w:rsidTr="00DA0B88">
        <w:trPr>
          <w:trHeight w:val="339"/>
        </w:trPr>
        <w:tc>
          <w:tcPr>
            <w:tcW w:w="568" w:type="dxa"/>
            <w:tcBorders>
              <w:top w:val="single" w:sz="4" w:space="0" w:color="FFFFFF"/>
              <w:left w:val="single" w:sz="4" w:space="0" w:color="FFFFFF"/>
              <w:bottom w:val="nil"/>
              <w:right w:val="single" w:sz="4" w:space="0" w:color="FFFFFF"/>
            </w:tcBorders>
            <w:shd w:val="clear" w:color="auto" w:fill="0094D3"/>
          </w:tcPr>
          <w:p w:rsidR="00703E38" w:rsidRPr="00CB1286" w:rsidRDefault="00703E38" w:rsidP="000F3A91">
            <w:pPr>
              <w:pStyle w:val="82SCCH9ptwhiteInboxcolumnorrowheaderheaders"/>
              <w:rPr>
                <w:rFonts w:ascii="Arial" w:hAnsi="Arial" w:cs="Arial"/>
                <w:sz w:val="22"/>
                <w:szCs w:val="22"/>
                <w:lang w:val="en-GB"/>
              </w:rPr>
            </w:pPr>
          </w:p>
        </w:tc>
        <w:tc>
          <w:tcPr>
            <w:tcW w:w="9114" w:type="dxa"/>
            <w:tcBorders>
              <w:top w:val="single" w:sz="4" w:space="0" w:color="FFFFFF"/>
              <w:left w:val="single" w:sz="4" w:space="0" w:color="FFFFFF"/>
              <w:bottom w:val="nil"/>
              <w:right w:val="single" w:sz="4" w:space="0" w:color="FFFFFF"/>
            </w:tcBorders>
            <w:shd w:val="clear" w:color="auto" w:fill="0094D3"/>
          </w:tcPr>
          <w:p w:rsidR="00703E38" w:rsidRPr="00CB1286" w:rsidRDefault="00703E38" w:rsidP="000F3A91">
            <w:pPr>
              <w:pStyle w:val="82SCCH9ptwhiteInboxcolumnorrowheaderheaders"/>
              <w:rPr>
                <w:rFonts w:ascii="Arial" w:hAnsi="Arial" w:cs="Arial"/>
                <w:sz w:val="22"/>
                <w:szCs w:val="22"/>
                <w:lang w:val="en-GB"/>
              </w:rPr>
            </w:pPr>
            <w:r w:rsidRPr="00CB1286">
              <w:rPr>
                <w:rFonts w:ascii="Arial" w:hAnsi="Arial" w:cs="Arial"/>
                <w:sz w:val="22"/>
                <w:szCs w:val="22"/>
                <w:lang w:val="en-GB"/>
              </w:rPr>
              <w:t>Item</w:t>
            </w:r>
          </w:p>
        </w:tc>
        <w:tc>
          <w:tcPr>
            <w:tcW w:w="1427" w:type="dxa"/>
            <w:tcBorders>
              <w:top w:val="single" w:sz="4" w:space="0" w:color="FFFFFF"/>
              <w:left w:val="single" w:sz="4" w:space="0" w:color="FFFFFF"/>
              <w:bottom w:val="nil"/>
              <w:right w:val="single" w:sz="4" w:space="0" w:color="FFFFFF"/>
            </w:tcBorders>
            <w:shd w:val="clear" w:color="auto" w:fill="0094D3"/>
          </w:tcPr>
          <w:p w:rsidR="00703E38" w:rsidRPr="00CB1286" w:rsidRDefault="00703E38" w:rsidP="000F3A91">
            <w:pPr>
              <w:pStyle w:val="82SCCH9ptwhiteInboxcolumnorrowheaderheaders"/>
              <w:rPr>
                <w:rFonts w:ascii="Arial" w:hAnsi="Arial" w:cs="Arial"/>
                <w:sz w:val="22"/>
                <w:szCs w:val="22"/>
                <w:lang w:val="en-GB"/>
              </w:rPr>
            </w:pPr>
            <w:r w:rsidRPr="00CB1286">
              <w:rPr>
                <w:rFonts w:ascii="Arial" w:hAnsi="Arial" w:cs="Arial"/>
                <w:sz w:val="22"/>
                <w:szCs w:val="22"/>
                <w:lang w:val="en-GB"/>
              </w:rPr>
              <w:t>Action</w:t>
            </w:r>
          </w:p>
        </w:tc>
      </w:tr>
      <w:tr w:rsidR="00703E38" w:rsidRPr="00CB1286" w:rsidTr="00DA0B88">
        <w:trPr>
          <w:trHeight w:hRule="exact" w:val="57"/>
        </w:trPr>
        <w:tc>
          <w:tcPr>
            <w:tcW w:w="568" w:type="dxa"/>
            <w:tcBorders>
              <w:top w:val="nil"/>
              <w:left w:val="nil"/>
              <w:bottom w:val="single" w:sz="4" w:space="0" w:color="auto"/>
              <w:right w:val="nil"/>
            </w:tcBorders>
            <w:shd w:val="clear" w:color="auto" w:fill="auto"/>
          </w:tcPr>
          <w:p w:rsidR="00703E38" w:rsidRPr="00CB1286" w:rsidRDefault="00703E38" w:rsidP="000F3A91">
            <w:pPr>
              <w:pStyle w:val="82SCCH9ptwhiteInboxcolumnorrowheaderheaders"/>
              <w:rPr>
                <w:rFonts w:ascii="Arial" w:hAnsi="Arial" w:cs="Arial"/>
                <w:sz w:val="22"/>
                <w:szCs w:val="22"/>
                <w:lang w:val="en-GB"/>
              </w:rPr>
            </w:pPr>
          </w:p>
        </w:tc>
        <w:tc>
          <w:tcPr>
            <w:tcW w:w="9114" w:type="dxa"/>
            <w:tcBorders>
              <w:top w:val="nil"/>
              <w:left w:val="nil"/>
              <w:bottom w:val="single" w:sz="4" w:space="0" w:color="auto"/>
              <w:right w:val="nil"/>
            </w:tcBorders>
            <w:shd w:val="clear" w:color="auto" w:fill="auto"/>
          </w:tcPr>
          <w:p w:rsidR="00703E38" w:rsidRPr="00CB1286" w:rsidRDefault="00703E38" w:rsidP="000F3A91">
            <w:pPr>
              <w:pStyle w:val="82SCCH9ptwhiteInboxcolumnorrowheaderheaders"/>
              <w:rPr>
                <w:rFonts w:ascii="Arial" w:hAnsi="Arial" w:cs="Arial"/>
                <w:sz w:val="22"/>
                <w:szCs w:val="22"/>
                <w:lang w:val="en-GB"/>
              </w:rPr>
            </w:pPr>
          </w:p>
        </w:tc>
        <w:tc>
          <w:tcPr>
            <w:tcW w:w="1427" w:type="dxa"/>
            <w:tcBorders>
              <w:top w:val="nil"/>
              <w:left w:val="nil"/>
              <w:bottom w:val="single" w:sz="4" w:space="0" w:color="auto"/>
              <w:right w:val="nil"/>
            </w:tcBorders>
          </w:tcPr>
          <w:p w:rsidR="00703E38" w:rsidRPr="00CB1286" w:rsidRDefault="00703E38" w:rsidP="000F3A91">
            <w:pPr>
              <w:pStyle w:val="82SCCH9ptwhiteInboxcolumnorrowheaderheaders"/>
              <w:rPr>
                <w:rFonts w:ascii="Arial" w:hAnsi="Arial" w:cs="Arial"/>
                <w:sz w:val="22"/>
                <w:szCs w:val="22"/>
                <w:lang w:val="en-GB"/>
              </w:rPr>
            </w:pPr>
          </w:p>
        </w:tc>
      </w:tr>
      <w:tr w:rsidR="00703E38" w:rsidRPr="00CB1286" w:rsidTr="00DA0B88">
        <w:trPr>
          <w:trHeight w:val="450"/>
        </w:trPr>
        <w:tc>
          <w:tcPr>
            <w:tcW w:w="568" w:type="dxa"/>
            <w:tcBorders>
              <w:top w:val="single" w:sz="4" w:space="0" w:color="auto"/>
            </w:tcBorders>
          </w:tcPr>
          <w:p w:rsidR="00703E38" w:rsidRPr="00CB1286" w:rsidRDefault="00703E38" w:rsidP="000F3A91">
            <w:pPr>
              <w:pStyle w:val="9SCCHFormcontent"/>
              <w:rPr>
                <w:rFonts w:ascii="Arial" w:hAnsi="Arial" w:cs="Arial"/>
                <w:sz w:val="22"/>
                <w:szCs w:val="22"/>
                <w:lang w:val="en-GB"/>
              </w:rPr>
            </w:pPr>
            <w:r w:rsidRPr="00CB1286">
              <w:rPr>
                <w:rFonts w:ascii="Arial" w:hAnsi="Arial" w:cs="Arial"/>
                <w:sz w:val="22"/>
                <w:szCs w:val="22"/>
                <w:lang w:val="en-GB"/>
              </w:rPr>
              <w:t>1)</w:t>
            </w:r>
          </w:p>
        </w:tc>
        <w:tc>
          <w:tcPr>
            <w:tcW w:w="9114" w:type="dxa"/>
            <w:tcBorders>
              <w:top w:val="single" w:sz="4" w:space="0" w:color="auto"/>
            </w:tcBorders>
          </w:tcPr>
          <w:p w:rsidR="00703E38" w:rsidRPr="00CB1286" w:rsidRDefault="00703E38" w:rsidP="000F3A91">
            <w:pPr>
              <w:pStyle w:val="9SCCHFormcontent"/>
              <w:rPr>
                <w:rFonts w:ascii="Arial" w:hAnsi="Arial" w:cs="Arial"/>
                <w:b/>
                <w:sz w:val="22"/>
                <w:szCs w:val="22"/>
                <w:lang w:val="en-GB"/>
              </w:rPr>
            </w:pPr>
            <w:r w:rsidRPr="00CB1286">
              <w:rPr>
                <w:rFonts w:ascii="Arial" w:hAnsi="Arial" w:cs="Arial"/>
                <w:b/>
                <w:sz w:val="22"/>
                <w:szCs w:val="22"/>
                <w:lang w:val="en-GB"/>
              </w:rPr>
              <w:t>Apologies and declarations of interest</w:t>
            </w:r>
          </w:p>
          <w:p w:rsidR="00792DC4" w:rsidRPr="00CB1286" w:rsidRDefault="00792DC4" w:rsidP="000F3A91">
            <w:pPr>
              <w:pStyle w:val="9SCCHFormcontent"/>
              <w:rPr>
                <w:rFonts w:ascii="Arial" w:hAnsi="Arial" w:cs="Arial"/>
                <w:b/>
                <w:sz w:val="22"/>
                <w:szCs w:val="22"/>
                <w:lang w:val="en-GB"/>
              </w:rPr>
            </w:pPr>
          </w:p>
          <w:p w:rsidR="00792DC4" w:rsidRPr="002B3574" w:rsidRDefault="002B3574" w:rsidP="002B3574">
            <w:pPr>
              <w:pStyle w:val="9SCCHFormcontent"/>
              <w:rPr>
                <w:rFonts w:ascii="Arial" w:hAnsi="Arial" w:cs="Arial"/>
                <w:sz w:val="22"/>
                <w:szCs w:val="22"/>
                <w:lang w:val="en-GB"/>
              </w:rPr>
            </w:pPr>
            <w:r w:rsidRPr="002B3574">
              <w:rPr>
                <w:rFonts w:ascii="Arial" w:hAnsi="Arial" w:cs="Arial"/>
                <w:sz w:val="22"/>
                <w:szCs w:val="22"/>
                <w:lang w:val="en-GB"/>
              </w:rPr>
              <w:t>Apolo</w:t>
            </w:r>
            <w:r w:rsidR="00482617">
              <w:rPr>
                <w:rFonts w:ascii="Arial" w:hAnsi="Arial" w:cs="Arial"/>
                <w:sz w:val="22"/>
                <w:szCs w:val="22"/>
                <w:lang w:val="en-GB"/>
              </w:rPr>
              <w:t xml:space="preserve">gies were noted from Pat Farmer and </w:t>
            </w:r>
            <w:r w:rsidR="00482617" w:rsidRPr="00CB1286">
              <w:rPr>
                <w:rFonts w:ascii="Arial" w:hAnsi="Arial" w:cs="Arial"/>
                <w:sz w:val="22"/>
                <w:szCs w:val="22"/>
                <w:lang w:val="en-GB"/>
              </w:rPr>
              <w:t>Madina Tash</w:t>
            </w:r>
            <w:r w:rsidR="00482617">
              <w:rPr>
                <w:rFonts w:ascii="Arial" w:hAnsi="Arial" w:cs="Arial"/>
                <w:sz w:val="22"/>
                <w:szCs w:val="22"/>
                <w:lang w:val="en-GB"/>
              </w:rPr>
              <w:t>.</w:t>
            </w:r>
          </w:p>
          <w:p w:rsidR="002B3574" w:rsidRPr="00CB1286" w:rsidRDefault="002B3574" w:rsidP="002B3574">
            <w:pPr>
              <w:pStyle w:val="9SCCHFormcontent"/>
              <w:rPr>
                <w:rFonts w:ascii="Arial" w:hAnsi="Arial" w:cs="Arial"/>
                <w:b/>
                <w:sz w:val="22"/>
                <w:szCs w:val="22"/>
                <w:lang w:val="en-GB"/>
              </w:rPr>
            </w:pPr>
            <w:r w:rsidRPr="002B3574">
              <w:rPr>
                <w:rFonts w:ascii="Arial" w:hAnsi="Arial" w:cs="Arial"/>
                <w:sz w:val="22"/>
                <w:szCs w:val="22"/>
                <w:lang w:val="en-GB"/>
              </w:rPr>
              <w:t>There were no declarations made.</w:t>
            </w:r>
          </w:p>
        </w:tc>
        <w:tc>
          <w:tcPr>
            <w:tcW w:w="1427" w:type="dxa"/>
            <w:tcBorders>
              <w:top w:val="single" w:sz="4" w:space="0" w:color="auto"/>
            </w:tcBorders>
          </w:tcPr>
          <w:p w:rsidR="00703E38" w:rsidRPr="00CB1286" w:rsidRDefault="00703E38" w:rsidP="000F3A91">
            <w:pPr>
              <w:pStyle w:val="9SCCHFormcontent"/>
              <w:rPr>
                <w:rFonts w:ascii="Arial" w:hAnsi="Arial" w:cs="Arial"/>
                <w:sz w:val="22"/>
                <w:szCs w:val="22"/>
                <w:lang w:val="en-GB"/>
              </w:rPr>
            </w:pPr>
          </w:p>
        </w:tc>
      </w:tr>
      <w:tr w:rsidR="00703E38" w:rsidRPr="00CB1286" w:rsidTr="00DA0B88">
        <w:trPr>
          <w:trHeight w:val="544"/>
        </w:trPr>
        <w:tc>
          <w:tcPr>
            <w:tcW w:w="568" w:type="dxa"/>
            <w:tcBorders>
              <w:top w:val="single" w:sz="4" w:space="0" w:color="auto"/>
              <w:left w:val="single" w:sz="4" w:space="0" w:color="auto"/>
              <w:bottom w:val="single" w:sz="4" w:space="0" w:color="auto"/>
              <w:right w:val="single" w:sz="4" w:space="0" w:color="auto"/>
            </w:tcBorders>
          </w:tcPr>
          <w:p w:rsidR="00703E38" w:rsidRPr="00CB1286" w:rsidRDefault="00703E38" w:rsidP="000F3A91">
            <w:pPr>
              <w:pStyle w:val="9SCCHFormcontent"/>
              <w:rPr>
                <w:rFonts w:ascii="Arial" w:hAnsi="Arial" w:cs="Arial"/>
                <w:sz w:val="22"/>
                <w:szCs w:val="22"/>
                <w:lang w:val="en-GB"/>
              </w:rPr>
            </w:pPr>
            <w:r w:rsidRPr="00CB1286">
              <w:rPr>
                <w:rFonts w:ascii="Arial" w:hAnsi="Arial" w:cs="Arial"/>
                <w:sz w:val="22"/>
                <w:szCs w:val="22"/>
                <w:lang w:val="en-GB"/>
              </w:rPr>
              <w:t>2)</w:t>
            </w:r>
          </w:p>
        </w:tc>
        <w:tc>
          <w:tcPr>
            <w:tcW w:w="9114" w:type="dxa"/>
            <w:tcBorders>
              <w:top w:val="single" w:sz="4" w:space="0" w:color="auto"/>
              <w:left w:val="single" w:sz="4" w:space="0" w:color="auto"/>
              <w:bottom w:val="single" w:sz="4" w:space="0" w:color="auto"/>
              <w:right w:val="single" w:sz="4" w:space="0" w:color="auto"/>
            </w:tcBorders>
          </w:tcPr>
          <w:p w:rsidR="00703E38" w:rsidRPr="00CB1286" w:rsidRDefault="00703E38" w:rsidP="000F3A91">
            <w:pPr>
              <w:pStyle w:val="9SCCHFormcontent"/>
              <w:rPr>
                <w:rFonts w:ascii="Arial" w:hAnsi="Arial" w:cs="Arial"/>
                <w:b/>
                <w:sz w:val="22"/>
                <w:szCs w:val="22"/>
                <w:lang w:val="en-GB"/>
              </w:rPr>
            </w:pPr>
            <w:r w:rsidRPr="00CB1286">
              <w:rPr>
                <w:rFonts w:ascii="Arial" w:hAnsi="Arial" w:cs="Arial"/>
                <w:b/>
                <w:sz w:val="22"/>
                <w:szCs w:val="22"/>
                <w:lang w:val="en-GB"/>
              </w:rPr>
              <w:t xml:space="preserve">Minutes of the last meeting </w:t>
            </w:r>
          </w:p>
          <w:p w:rsidR="00792DC4" w:rsidRDefault="00792DC4" w:rsidP="000F3A91">
            <w:pPr>
              <w:pStyle w:val="9SCCHFormcontent"/>
              <w:rPr>
                <w:rFonts w:ascii="Arial" w:hAnsi="Arial" w:cs="Arial"/>
                <w:b/>
                <w:sz w:val="22"/>
                <w:szCs w:val="22"/>
                <w:lang w:val="en-GB"/>
              </w:rPr>
            </w:pPr>
          </w:p>
          <w:p w:rsidR="00703E38" w:rsidRPr="00CB1286" w:rsidRDefault="002B3574" w:rsidP="00482617">
            <w:pPr>
              <w:pStyle w:val="9SCCHFormcontent"/>
              <w:rPr>
                <w:rFonts w:ascii="Arial" w:hAnsi="Arial" w:cs="Arial"/>
                <w:b/>
                <w:color w:val="FF0000"/>
                <w:sz w:val="22"/>
                <w:szCs w:val="22"/>
                <w:lang w:val="en-GB"/>
              </w:rPr>
            </w:pPr>
            <w:r>
              <w:rPr>
                <w:rFonts w:ascii="Arial" w:hAnsi="Arial" w:cs="Arial"/>
                <w:b/>
                <w:sz w:val="22"/>
                <w:szCs w:val="22"/>
                <w:lang w:val="en-GB"/>
              </w:rPr>
              <w:t xml:space="preserve">THE MINUTES OF THE LAST MEETING WERE APPROVED AS A TRUE AND ACCURATE RECORD. </w:t>
            </w:r>
          </w:p>
        </w:tc>
        <w:tc>
          <w:tcPr>
            <w:tcW w:w="1427" w:type="dxa"/>
            <w:tcBorders>
              <w:top w:val="single" w:sz="4" w:space="0" w:color="auto"/>
              <w:left w:val="single" w:sz="4" w:space="0" w:color="auto"/>
              <w:bottom w:val="single" w:sz="4" w:space="0" w:color="auto"/>
              <w:right w:val="single" w:sz="4" w:space="0" w:color="auto"/>
            </w:tcBorders>
          </w:tcPr>
          <w:p w:rsidR="00703E38" w:rsidRPr="00CB1286" w:rsidRDefault="00703E38" w:rsidP="000F3A91">
            <w:pPr>
              <w:pStyle w:val="9SCCHFormcontent"/>
              <w:rPr>
                <w:rFonts w:ascii="Arial" w:hAnsi="Arial" w:cs="Arial"/>
                <w:color w:val="FF0000"/>
                <w:sz w:val="22"/>
                <w:szCs w:val="22"/>
                <w:lang w:val="en-GB"/>
              </w:rPr>
            </w:pPr>
          </w:p>
        </w:tc>
      </w:tr>
      <w:tr w:rsidR="00703E38" w:rsidRPr="00CB1286" w:rsidTr="00DA0B88">
        <w:trPr>
          <w:trHeight w:val="544"/>
        </w:trPr>
        <w:tc>
          <w:tcPr>
            <w:tcW w:w="568" w:type="dxa"/>
            <w:tcBorders>
              <w:top w:val="single" w:sz="4" w:space="0" w:color="auto"/>
              <w:left w:val="single" w:sz="4" w:space="0" w:color="auto"/>
              <w:bottom w:val="single" w:sz="4" w:space="0" w:color="auto"/>
              <w:right w:val="single" w:sz="4" w:space="0" w:color="auto"/>
            </w:tcBorders>
          </w:tcPr>
          <w:p w:rsidR="00703E38" w:rsidRPr="00CB1286" w:rsidRDefault="00703E38" w:rsidP="00E02810">
            <w:pPr>
              <w:pStyle w:val="9SCCHFormcontent"/>
              <w:rPr>
                <w:rFonts w:ascii="Arial" w:hAnsi="Arial" w:cs="Arial"/>
                <w:sz w:val="22"/>
                <w:szCs w:val="22"/>
                <w:lang w:val="en-GB"/>
              </w:rPr>
            </w:pPr>
            <w:r w:rsidRPr="00CB1286">
              <w:rPr>
                <w:rFonts w:ascii="Arial" w:hAnsi="Arial" w:cs="Arial"/>
                <w:sz w:val="22"/>
                <w:szCs w:val="22"/>
                <w:lang w:val="en-GB"/>
              </w:rPr>
              <w:t>3)</w:t>
            </w:r>
          </w:p>
        </w:tc>
        <w:tc>
          <w:tcPr>
            <w:tcW w:w="9114" w:type="dxa"/>
            <w:tcBorders>
              <w:top w:val="single" w:sz="4" w:space="0" w:color="auto"/>
              <w:left w:val="single" w:sz="4" w:space="0" w:color="auto"/>
              <w:bottom w:val="single" w:sz="4" w:space="0" w:color="auto"/>
              <w:right w:val="single" w:sz="4" w:space="0" w:color="auto"/>
            </w:tcBorders>
          </w:tcPr>
          <w:p w:rsidR="00703E38" w:rsidRPr="00CB1286" w:rsidRDefault="00703E38" w:rsidP="00E02810">
            <w:pPr>
              <w:pStyle w:val="9SCCHFormcontent"/>
              <w:rPr>
                <w:rFonts w:ascii="Arial" w:hAnsi="Arial" w:cs="Arial"/>
                <w:b/>
                <w:color w:val="FF0000"/>
                <w:sz w:val="22"/>
                <w:szCs w:val="22"/>
                <w:lang w:val="en-GB"/>
              </w:rPr>
            </w:pPr>
            <w:r w:rsidRPr="00CB1286">
              <w:rPr>
                <w:rFonts w:ascii="Arial" w:hAnsi="Arial" w:cs="Arial"/>
                <w:b/>
                <w:sz w:val="22"/>
                <w:szCs w:val="22"/>
                <w:lang w:val="en-GB"/>
              </w:rPr>
              <w:t>Matters arising</w:t>
            </w:r>
            <w:r w:rsidRPr="00CB1286">
              <w:rPr>
                <w:rFonts w:ascii="Arial" w:hAnsi="Arial" w:cs="Arial"/>
                <w:b/>
                <w:color w:val="FF0000"/>
                <w:sz w:val="22"/>
                <w:szCs w:val="22"/>
                <w:lang w:val="en-GB"/>
              </w:rPr>
              <w:t xml:space="preserve"> </w:t>
            </w:r>
          </w:p>
          <w:p w:rsidR="00792DC4" w:rsidRPr="00CB1286" w:rsidRDefault="00792DC4" w:rsidP="00E02810">
            <w:pPr>
              <w:pStyle w:val="9SCCHFormcontent"/>
              <w:rPr>
                <w:rFonts w:ascii="Arial" w:hAnsi="Arial" w:cs="Arial"/>
                <w:b/>
                <w:color w:val="FF0000"/>
                <w:sz w:val="22"/>
                <w:szCs w:val="22"/>
                <w:lang w:val="en-GB"/>
              </w:rPr>
            </w:pPr>
          </w:p>
          <w:p w:rsidR="00792DC4" w:rsidRDefault="002B3574" w:rsidP="00E02810">
            <w:pPr>
              <w:pStyle w:val="9SCCHFormcontent"/>
              <w:rPr>
                <w:rFonts w:ascii="Arial" w:hAnsi="Arial" w:cs="Arial"/>
                <w:color w:val="000000" w:themeColor="text1"/>
                <w:sz w:val="22"/>
                <w:szCs w:val="22"/>
                <w:lang w:val="en-GB"/>
              </w:rPr>
            </w:pPr>
            <w:r>
              <w:rPr>
                <w:rFonts w:ascii="Arial" w:hAnsi="Arial" w:cs="Arial"/>
                <w:color w:val="000000" w:themeColor="text1"/>
                <w:sz w:val="22"/>
                <w:szCs w:val="22"/>
                <w:lang w:val="en-GB"/>
              </w:rPr>
              <w:t xml:space="preserve">Matters arising were noted as completed, or on track. </w:t>
            </w:r>
          </w:p>
          <w:p w:rsidR="002B3574" w:rsidRPr="00CB1286" w:rsidRDefault="002B3574" w:rsidP="00E02810">
            <w:pPr>
              <w:pStyle w:val="9SCCHFormcontent"/>
              <w:rPr>
                <w:rFonts w:ascii="Arial" w:hAnsi="Arial" w:cs="Arial"/>
                <w:color w:val="000000" w:themeColor="text1"/>
                <w:sz w:val="22"/>
                <w:szCs w:val="22"/>
                <w:lang w:val="en-GB"/>
              </w:rPr>
            </w:pPr>
            <w:r>
              <w:rPr>
                <w:rFonts w:ascii="Arial" w:hAnsi="Arial" w:cs="Arial"/>
                <w:color w:val="000000" w:themeColor="text1"/>
                <w:sz w:val="22"/>
                <w:szCs w:val="22"/>
                <w:lang w:val="en-GB"/>
              </w:rPr>
              <w:t xml:space="preserve">Clive Cook confirmed a meeting to develop the performance dashboard is planned for 12 December. This was welcomed by the group. </w:t>
            </w:r>
          </w:p>
          <w:p w:rsidR="00703E38" w:rsidRPr="00CB1286" w:rsidRDefault="00703E38" w:rsidP="002B3574">
            <w:pPr>
              <w:pStyle w:val="9SCCHFormcontent"/>
              <w:rPr>
                <w:rFonts w:ascii="Arial" w:hAnsi="Arial" w:cs="Arial"/>
                <w:b/>
                <w:color w:val="FF0000"/>
                <w:sz w:val="22"/>
                <w:szCs w:val="22"/>
                <w:lang w:val="en-GB"/>
              </w:rPr>
            </w:pPr>
          </w:p>
        </w:tc>
        <w:tc>
          <w:tcPr>
            <w:tcW w:w="1427" w:type="dxa"/>
            <w:tcBorders>
              <w:top w:val="single" w:sz="4" w:space="0" w:color="auto"/>
              <w:left w:val="single" w:sz="4" w:space="0" w:color="auto"/>
              <w:bottom w:val="single" w:sz="4" w:space="0" w:color="auto"/>
              <w:right w:val="single" w:sz="4" w:space="0" w:color="auto"/>
            </w:tcBorders>
          </w:tcPr>
          <w:p w:rsidR="00703E38" w:rsidRPr="00CB1286" w:rsidRDefault="00703E38" w:rsidP="00E02810">
            <w:pPr>
              <w:pStyle w:val="9SCCHFormcontent"/>
              <w:rPr>
                <w:rFonts w:ascii="Arial" w:hAnsi="Arial" w:cs="Arial"/>
                <w:sz w:val="22"/>
                <w:szCs w:val="22"/>
                <w:lang w:val="en-GB"/>
              </w:rPr>
            </w:pPr>
          </w:p>
        </w:tc>
      </w:tr>
      <w:tr w:rsidR="00703E38" w:rsidRPr="00CB1286" w:rsidTr="00DA0B88">
        <w:trPr>
          <w:trHeight w:val="544"/>
        </w:trPr>
        <w:tc>
          <w:tcPr>
            <w:tcW w:w="568" w:type="dxa"/>
            <w:tcBorders>
              <w:top w:val="single" w:sz="4" w:space="0" w:color="auto"/>
              <w:left w:val="single" w:sz="4" w:space="0" w:color="auto"/>
              <w:bottom w:val="single" w:sz="4" w:space="0" w:color="auto"/>
              <w:right w:val="single" w:sz="4" w:space="0" w:color="auto"/>
            </w:tcBorders>
          </w:tcPr>
          <w:p w:rsidR="00703E38" w:rsidRPr="00CB1286" w:rsidRDefault="00703E38" w:rsidP="00E02810">
            <w:pPr>
              <w:pStyle w:val="9SCCHFormcontent"/>
              <w:rPr>
                <w:rFonts w:ascii="Arial" w:hAnsi="Arial" w:cs="Arial"/>
                <w:sz w:val="22"/>
                <w:szCs w:val="22"/>
                <w:lang w:val="en-GB"/>
              </w:rPr>
            </w:pPr>
            <w:r w:rsidRPr="00CB1286">
              <w:rPr>
                <w:rFonts w:ascii="Arial" w:hAnsi="Arial" w:cs="Arial"/>
                <w:sz w:val="22"/>
                <w:szCs w:val="22"/>
                <w:lang w:val="en-GB"/>
              </w:rPr>
              <w:t>4)</w:t>
            </w:r>
          </w:p>
        </w:tc>
        <w:tc>
          <w:tcPr>
            <w:tcW w:w="9114" w:type="dxa"/>
            <w:tcBorders>
              <w:top w:val="single" w:sz="4" w:space="0" w:color="auto"/>
              <w:left w:val="single" w:sz="4" w:space="0" w:color="auto"/>
              <w:bottom w:val="single" w:sz="4" w:space="0" w:color="auto"/>
              <w:right w:val="single" w:sz="4" w:space="0" w:color="auto"/>
            </w:tcBorders>
          </w:tcPr>
          <w:p w:rsidR="00703E38" w:rsidRDefault="00703E38" w:rsidP="00E02810">
            <w:pPr>
              <w:pStyle w:val="9SCCHFormcontent"/>
              <w:rPr>
                <w:rFonts w:ascii="Arial" w:hAnsi="Arial" w:cs="Arial"/>
                <w:b/>
                <w:sz w:val="22"/>
                <w:szCs w:val="22"/>
                <w:lang w:val="en-GB"/>
              </w:rPr>
            </w:pPr>
            <w:r w:rsidRPr="00CB1286">
              <w:rPr>
                <w:rFonts w:ascii="Arial" w:hAnsi="Arial" w:cs="Arial"/>
                <w:b/>
                <w:sz w:val="22"/>
                <w:szCs w:val="22"/>
                <w:lang w:val="en-GB"/>
              </w:rPr>
              <w:t>Update from monthly finance review meetings</w:t>
            </w:r>
            <w:r w:rsidR="00792DC4" w:rsidRPr="00CB1286">
              <w:rPr>
                <w:rFonts w:ascii="Arial" w:hAnsi="Arial" w:cs="Arial"/>
                <w:b/>
                <w:sz w:val="22"/>
                <w:szCs w:val="22"/>
                <w:lang w:val="en-GB"/>
              </w:rPr>
              <w:t xml:space="preserve"> &amp; alternative strategy </w:t>
            </w:r>
          </w:p>
          <w:p w:rsidR="0034332C" w:rsidRDefault="0034332C" w:rsidP="00E02810">
            <w:pPr>
              <w:pStyle w:val="9SCCHFormcontent"/>
              <w:rPr>
                <w:rFonts w:ascii="Arial" w:hAnsi="Arial" w:cs="Arial"/>
                <w:b/>
                <w:sz w:val="22"/>
                <w:szCs w:val="22"/>
                <w:lang w:val="en-GB"/>
              </w:rPr>
            </w:pPr>
          </w:p>
          <w:p w:rsidR="0034332C" w:rsidRPr="00CB1286" w:rsidRDefault="0034332C" w:rsidP="007F71FF">
            <w:pPr>
              <w:pStyle w:val="9SCCHFormcontent"/>
              <w:rPr>
                <w:rFonts w:ascii="Arial" w:hAnsi="Arial" w:cs="Arial"/>
                <w:b/>
                <w:sz w:val="22"/>
                <w:szCs w:val="22"/>
                <w:lang w:val="en-GB"/>
              </w:rPr>
            </w:pPr>
            <w:r w:rsidRPr="001B497A">
              <w:rPr>
                <w:rFonts w:ascii="Arial" w:hAnsi="Arial" w:cs="Arial"/>
                <w:b/>
                <w:sz w:val="22"/>
                <w:szCs w:val="22"/>
                <w:lang w:val="en-GB"/>
              </w:rPr>
              <w:t>IT WAS AGREED THAT THE STRATEGIC ITEMS</w:t>
            </w:r>
            <w:r>
              <w:rPr>
                <w:rFonts w:ascii="Arial" w:hAnsi="Arial" w:cs="Arial"/>
                <w:b/>
                <w:sz w:val="22"/>
                <w:szCs w:val="22"/>
                <w:lang w:val="en-GB"/>
              </w:rPr>
              <w:t xml:space="preserve"> IN THE CONSULTANT’S REPORT</w:t>
            </w:r>
            <w:r w:rsidRPr="001B497A">
              <w:rPr>
                <w:rFonts w:ascii="Arial" w:hAnsi="Arial" w:cs="Arial"/>
                <w:b/>
                <w:sz w:val="22"/>
                <w:szCs w:val="22"/>
                <w:lang w:val="en-GB"/>
              </w:rPr>
              <w:t xml:space="preserve"> WILL GO ONTO THE BOARD STRATEGY DAY AGENDA. </w:t>
            </w:r>
          </w:p>
        </w:tc>
        <w:tc>
          <w:tcPr>
            <w:tcW w:w="1427" w:type="dxa"/>
            <w:tcBorders>
              <w:top w:val="single" w:sz="4" w:space="0" w:color="auto"/>
              <w:left w:val="single" w:sz="4" w:space="0" w:color="auto"/>
              <w:bottom w:val="single" w:sz="4" w:space="0" w:color="auto"/>
              <w:right w:val="single" w:sz="4" w:space="0" w:color="auto"/>
            </w:tcBorders>
          </w:tcPr>
          <w:p w:rsidR="00703E38" w:rsidRDefault="00703E38" w:rsidP="00E02810">
            <w:pPr>
              <w:pStyle w:val="9SCCHFormcontent"/>
              <w:rPr>
                <w:rFonts w:ascii="Arial" w:hAnsi="Arial" w:cs="Arial"/>
                <w:sz w:val="22"/>
                <w:szCs w:val="22"/>
                <w:lang w:val="en-GB"/>
              </w:rPr>
            </w:pPr>
          </w:p>
          <w:p w:rsidR="007414C4" w:rsidRDefault="007414C4" w:rsidP="00E02810">
            <w:pPr>
              <w:pStyle w:val="9SCCHFormcontent"/>
              <w:rPr>
                <w:rFonts w:ascii="Arial" w:hAnsi="Arial" w:cs="Arial"/>
                <w:sz w:val="22"/>
                <w:szCs w:val="22"/>
                <w:lang w:val="en-GB"/>
              </w:rPr>
            </w:pPr>
          </w:p>
          <w:p w:rsidR="007414C4" w:rsidRPr="00CB1286" w:rsidRDefault="007414C4" w:rsidP="00E02810">
            <w:pPr>
              <w:pStyle w:val="9SCCHFormcontent"/>
              <w:rPr>
                <w:rFonts w:ascii="Arial" w:hAnsi="Arial" w:cs="Arial"/>
                <w:sz w:val="22"/>
                <w:szCs w:val="22"/>
                <w:lang w:val="en-GB"/>
              </w:rPr>
            </w:pPr>
          </w:p>
        </w:tc>
      </w:tr>
      <w:tr w:rsidR="00703E38" w:rsidRPr="00CB1286" w:rsidTr="00DA0B88">
        <w:trPr>
          <w:trHeight w:val="544"/>
        </w:trPr>
        <w:tc>
          <w:tcPr>
            <w:tcW w:w="568" w:type="dxa"/>
            <w:tcBorders>
              <w:top w:val="single" w:sz="4" w:space="0" w:color="auto"/>
              <w:left w:val="single" w:sz="4" w:space="0" w:color="auto"/>
              <w:bottom w:val="single" w:sz="4" w:space="0" w:color="auto"/>
              <w:right w:val="single" w:sz="4" w:space="0" w:color="auto"/>
            </w:tcBorders>
          </w:tcPr>
          <w:p w:rsidR="00703E38" w:rsidRPr="00CB1286" w:rsidRDefault="00F87E85" w:rsidP="00E02810">
            <w:pPr>
              <w:pStyle w:val="9SCCHFormcontent"/>
              <w:rPr>
                <w:rFonts w:ascii="Arial" w:hAnsi="Arial" w:cs="Arial"/>
                <w:sz w:val="22"/>
                <w:szCs w:val="22"/>
                <w:lang w:val="en-GB"/>
              </w:rPr>
            </w:pPr>
            <w:r>
              <w:rPr>
                <w:rFonts w:ascii="Arial" w:hAnsi="Arial" w:cs="Arial"/>
                <w:sz w:val="22"/>
                <w:szCs w:val="22"/>
                <w:lang w:val="en-GB"/>
              </w:rPr>
              <w:t>5</w:t>
            </w:r>
            <w:r w:rsidR="00DA0B88">
              <w:rPr>
                <w:rFonts w:ascii="Arial" w:hAnsi="Arial" w:cs="Arial"/>
                <w:sz w:val="22"/>
                <w:szCs w:val="22"/>
                <w:lang w:val="en-GB"/>
              </w:rPr>
              <w:t>)</w:t>
            </w:r>
          </w:p>
        </w:tc>
        <w:tc>
          <w:tcPr>
            <w:tcW w:w="9114" w:type="dxa"/>
            <w:tcBorders>
              <w:top w:val="single" w:sz="4" w:space="0" w:color="auto"/>
              <w:left w:val="single" w:sz="4" w:space="0" w:color="auto"/>
              <w:bottom w:val="single" w:sz="4" w:space="0" w:color="auto"/>
              <w:right w:val="single" w:sz="4" w:space="0" w:color="auto"/>
            </w:tcBorders>
          </w:tcPr>
          <w:p w:rsidR="00703E38" w:rsidRPr="00CB1286" w:rsidRDefault="00703E38" w:rsidP="00E02810">
            <w:pPr>
              <w:pStyle w:val="9SCCHFormcontent"/>
              <w:rPr>
                <w:rFonts w:ascii="Arial" w:hAnsi="Arial" w:cs="Arial"/>
                <w:b/>
                <w:sz w:val="22"/>
                <w:szCs w:val="22"/>
                <w:lang w:val="en-GB"/>
              </w:rPr>
            </w:pPr>
            <w:r w:rsidRPr="00CB1286">
              <w:rPr>
                <w:rFonts w:ascii="Arial" w:hAnsi="Arial" w:cs="Arial"/>
                <w:b/>
                <w:sz w:val="22"/>
                <w:szCs w:val="22"/>
                <w:lang w:val="en-GB"/>
              </w:rPr>
              <w:t>Report of KPIs relating to Finance</w:t>
            </w:r>
          </w:p>
          <w:p w:rsidR="00857920" w:rsidRPr="00CB1286" w:rsidRDefault="00857920" w:rsidP="00E02810">
            <w:pPr>
              <w:pStyle w:val="9SCCHFormcontent"/>
              <w:rPr>
                <w:rFonts w:ascii="Arial" w:hAnsi="Arial" w:cs="Arial"/>
                <w:b/>
                <w:sz w:val="22"/>
                <w:szCs w:val="22"/>
                <w:lang w:val="en-GB"/>
              </w:rPr>
            </w:pPr>
          </w:p>
          <w:p w:rsidR="00DA0B88" w:rsidRDefault="00DA0B88" w:rsidP="00DA0B88">
            <w:pPr>
              <w:rPr>
                <w:rFonts w:ascii="Arial" w:hAnsi="Arial" w:cs="Arial"/>
                <w:sz w:val="24"/>
              </w:rPr>
            </w:pPr>
            <w:r>
              <w:rPr>
                <w:rFonts w:ascii="Arial" w:hAnsi="Arial" w:cs="Arial"/>
                <w:sz w:val="24"/>
              </w:rPr>
              <w:t>Biram Desai presented finance</w:t>
            </w:r>
            <w:r w:rsidRPr="00EF7C6B">
              <w:rPr>
                <w:rFonts w:ascii="Arial" w:hAnsi="Arial" w:cs="Arial"/>
                <w:sz w:val="24"/>
              </w:rPr>
              <w:t xml:space="preserve"> related Str</w:t>
            </w:r>
            <w:r>
              <w:rPr>
                <w:rFonts w:ascii="Arial" w:hAnsi="Arial" w:cs="Arial"/>
                <w:sz w:val="24"/>
              </w:rPr>
              <w:t>ategic Plan t</w:t>
            </w:r>
            <w:r w:rsidR="009C5C2D">
              <w:rPr>
                <w:rFonts w:ascii="Arial" w:hAnsi="Arial" w:cs="Arial"/>
                <w:sz w:val="24"/>
              </w:rPr>
              <w:t xml:space="preserve">argets for 2019-20 and briefed </w:t>
            </w:r>
            <w:r>
              <w:rPr>
                <w:rFonts w:ascii="Arial" w:hAnsi="Arial" w:cs="Arial"/>
                <w:sz w:val="24"/>
              </w:rPr>
              <w:t>the Committee on updates to the PMO monitoring regime and related KPIs.</w:t>
            </w:r>
          </w:p>
          <w:p w:rsidR="00DA0B88" w:rsidRDefault="00DA0B88" w:rsidP="00DA0B88">
            <w:pPr>
              <w:rPr>
                <w:rFonts w:ascii="Arial" w:hAnsi="Arial" w:cs="Arial"/>
                <w:sz w:val="24"/>
              </w:rPr>
            </w:pPr>
          </w:p>
          <w:p w:rsidR="00DA0B88" w:rsidRPr="00DA0B88" w:rsidRDefault="00DA0B88" w:rsidP="00DA0B88">
            <w:pPr>
              <w:rPr>
                <w:rFonts w:ascii="Arial" w:hAnsi="Arial" w:cs="Arial"/>
                <w:sz w:val="24"/>
              </w:rPr>
            </w:pPr>
            <w:r w:rsidRPr="00DA0B88">
              <w:rPr>
                <w:rFonts w:ascii="Arial" w:hAnsi="Arial" w:cs="Arial"/>
                <w:sz w:val="24"/>
              </w:rPr>
              <w:t xml:space="preserve">The finance KPIs were noted. </w:t>
            </w:r>
            <w:r w:rsidRPr="00DA0B88">
              <w:rPr>
                <w:rFonts w:ascii="Arial" w:hAnsi="Arial" w:cs="Arial"/>
                <w:sz w:val="22"/>
                <w:szCs w:val="22"/>
              </w:rPr>
              <w:t>They were derived from the approved budget for 2019-20 approved at Corporation in June 2019. Biram Desai advised these have been further updated as part of the agreed Q4 2018-19 PMO return (e.g. for the external investment model on the Estates Strategy) and are line with the September 2019 management accounts forecast</w:t>
            </w:r>
            <w:r>
              <w:rPr>
                <w:rFonts w:ascii="Arial" w:hAnsi="Arial" w:cs="Arial"/>
                <w:sz w:val="22"/>
                <w:szCs w:val="22"/>
              </w:rPr>
              <w:t>.</w:t>
            </w:r>
          </w:p>
          <w:p w:rsidR="00DA0B88" w:rsidRDefault="00DA0B88" w:rsidP="00DA0B88">
            <w:pPr>
              <w:rPr>
                <w:rFonts w:ascii="Arial" w:hAnsi="Arial" w:cs="Arial"/>
                <w:sz w:val="24"/>
              </w:rPr>
            </w:pPr>
          </w:p>
          <w:p w:rsidR="00DA0B88" w:rsidRPr="00DA0B88" w:rsidRDefault="00DA0B88" w:rsidP="00DA0B88">
            <w:pPr>
              <w:rPr>
                <w:rFonts w:ascii="Arial" w:hAnsi="Arial" w:cs="Arial"/>
                <w:b/>
                <w:sz w:val="22"/>
                <w:szCs w:val="22"/>
              </w:rPr>
            </w:pPr>
          </w:p>
          <w:p w:rsidR="00DA0B88" w:rsidRPr="00DA0B88" w:rsidRDefault="00DA0B88" w:rsidP="00DA0B88">
            <w:pPr>
              <w:rPr>
                <w:rFonts w:ascii="Arial" w:hAnsi="Arial" w:cs="Arial"/>
                <w:b/>
                <w:sz w:val="22"/>
                <w:szCs w:val="22"/>
              </w:rPr>
            </w:pPr>
            <w:r w:rsidRPr="00DA0B88">
              <w:rPr>
                <w:rFonts w:ascii="Arial" w:hAnsi="Arial" w:cs="Arial"/>
                <w:b/>
                <w:sz w:val="22"/>
                <w:szCs w:val="22"/>
              </w:rPr>
              <w:lastRenderedPageBreak/>
              <w:t xml:space="preserve">THE COMMITTEE RECOMMED </w:t>
            </w:r>
            <w:r w:rsidR="007414C4">
              <w:rPr>
                <w:rFonts w:ascii="Arial" w:hAnsi="Arial" w:cs="Arial"/>
                <w:b/>
                <w:sz w:val="22"/>
                <w:szCs w:val="22"/>
              </w:rPr>
              <w:t>T</w:t>
            </w:r>
            <w:r w:rsidRPr="00DA0B88">
              <w:rPr>
                <w:rFonts w:ascii="Arial" w:hAnsi="Arial" w:cs="Arial"/>
                <w:b/>
                <w:sz w:val="22"/>
                <w:szCs w:val="22"/>
              </w:rPr>
              <w:t>O APPROVE THE STRATEGIC PLAN 2019-20 TARGETS AS RELATING TO FINANCE FOR APPROVAL AT THE DECEMBER 2019 MAIN CORPORATION MEETING.</w:t>
            </w:r>
          </w:p>
          <w:p w:rsidR="00DA0B88" w:rsidRPr="00CB1286" w:rsidRDefault="00DA0B88" w:rsidP="00DA0B88">
            <w:pPr>
              <w:rPr>
                <w:rFonts w:ascii="Arial" w:hAnsi="Arial" w:cs="Arial"/>
                <w:sz w:val="22"/>
                <w:szCs w:val="22"/>
              </w:rPr>
            </w:pPr>
          </w:p>
          <w:p w:rsidR="00703E38" w:rsidRPr="00CB1286" w:rsidRDefault="00703E38" w:rsidP="00DA0B88">
            <w:pPr>
              <w:pStyle w:val="9SCCHFormcontent"/>
              <w:rPr>
                <w:rFonts w:ascii="Arial" w:hAnsi="Arial" w:cs="Arial"/>
                <w:b/>
                <w:sz w:val="22"/>
                <w:szCs w:val="22"/>
                <w:lang w:val="en-GB"/>
              </w:rPr>
            </w:pPr>
          </w:p>
        </w:tc>
        <w:tc>
          <w:tcPr>
            <w:tcW w:w="1427" w:type="dxa"/>
            <w:tcBorders>
              <w:top w:val="single" w:sz="4" w:space="0" w:color="auto"/>
              <w:left w:val="single" w:sz="4" w:space="0" w:color="auto"/>
              <w:bottom w:val="single" w:sz="4" w:space="0" w:color="auto"/>
              <w:right w:val="single" w:sz="4" w:space="0" w:color="auto"/>
            </w:tcBorders>
          </w:tcPr>
          <w:p w:rsidR="00703E38" w:rsidRPr="00CB1286" w:rsidRDefault="00703E38" w:rsidP="00E02810">
            <w:pPr>
              <w:pStyle w:val="9SCCHFormcontent"/>
              <w:rPr>
                <w:rFonts w:ascii="Arial" w:hAnsi="Arial" w:cs="Arial"/>
                <w:sz w:val="22"/>
                <w:szCs w:val="22"/>
                <w:lang w:val="en-GB"/>
              </w:rPr>
            </w:pPr>
          </w:p>
        </w:tc>
      </w:tr>
      <w:tr w:rsidR="00CB1286" w:rsidRPr="00CB1286" w:rsidTr="00DA0B88">
        <w:trPr>
          <w:trHeight w:val="544"/>
        </w:trPr>
        <w:tc>
          <w:tcPr>
            <w:tcW w:w="568" w:type="dxa"/>
            <w:tcBorders>
              <w:top w:val="single" w:sz="4" w:space="0" w:color="auto"/>
              <w:left w:val="single" w:sz="4" w:space="0" w:color="auto"/>
              <w:bottom w:val="single" w:sz="4" w:space="0" w:color="auto"/>
              <w:right w:val="single" w:sz="4" w:space="0" w:color="auto"/>
            </w:tcBorders>
          </w:tcPr>
          <w:p w:rsidR="00CB1286" w:rsidRPr="00CB1286" w:rsidRDefault="00CB1286" w:rsidP="00CB1286">
            <w:pPr>
              <w:pStyle w:val="9SCCHFormcontent"/>
              <w:rPr>
                <w:rFonts w:ascii="Arial" w:hAnsi="Arial" w:cs="Arial"/>
                <w:sz w:val="22"/>
                <w:szCs w:val="22"/>
                <w:lang w:val="en-GB"/>
              </w:rPr>
            </w:pPr>
            <w:r w:rsidRPr="00CB1286">
              <w:rPr>
                <w:rFonts w:ascii="Arial" w:hAnsi="Arial" w:cs="Arial"/>
                <w:sz w:val="22"/>
                <w:szCs w:val="22"/>
                <w:lang w:val="en-GB"/>
              </w:rPr>
              <w:t>6)</w:t>
            </w:r>
          </w:p>
        </w:tc>
        <w:tc>
          <w:tcPr>
            <w:tcW w:w="9114" w:type="dxa"/>
            <w:tcBorders>
              <w:top w:val="single" w:sz="4" w:space="0" w:color="auto"/>
              <w:left w:val="single" w:sz="4" w:space="0" w:color="auto"/>
              <w:bottom w:val="single" w:sz="4" w:space="0" w:color="auto"/>
              <w:right w:val="single" w:sz="4" w:space="0" w:color="auto"/>
            </w:tcBorders>
          </w:tcPr>
          <w:p w:rsidR="00F87E85" w:rsidRDefault="00F87E85" w:rsidP="00F87E85">
            <w:pPr>
              <w:pStyle w:val="9SCCHFormcontent"/>
              <w:rPr>
                <w:rFonts w:ascii="Arial" w:hAnsi="Arial" w:cs="Arial"/>
                <w:b/>
                <w:sz w:val="24"/>
                <w:szCs w:val="24"/>
                <w:lang w:val="en-GB"/>
              </w:rPr>
            </w:pPr>
            <w:r w:rsidRPr="000B4123">
              <w:rPr>
                <w:rFonts w:ascii="Arial" w:hAnsi="Arial" w:cs="Arial"/>
                <w:b/>
                <w:sz w:val="24"/>
                <w:szCs w:val="24"/>
                <w:lang w:val="en-GB"/>
              </w:rPr>
              <w:t>September</w:t>
            </w:r>
            <w:r w:rsidRPr="0012065D">
              <w:rPr>
                <w:rFonts w:ascii="Arial" w:hAnsi="Arial" w:cs="Arial"/>
                <w:b/>
                <w:color w:val="FF0000"/>
                <w:sz w:val="24"/>
                <w:szCs w:val="24"/>
                <w:lang w:val="en-GB"/>
              </w:rPr>
              <w:t xml:space="preserve"> </w:t>
            </w:r>
            <w:r w:rsidRPr="000B4123">
              <w:rPr>
                <w:rFonts w:ascii="Arial" w:hAnsi="Arial" w:cs="Arial"/>
                <w:b/>
                <w:sz w:val="24"/>
                <w:szCs w:val="24"/>
                <w:lang w:val="en-GB"/>
              </w:rPr>
              <w:t xml:space="preserve">Management Accounts </w:t>
            </w:r>
          </w:p>
          <w:p w:rsidR="00F87E85" w:rsidRDefault="00F87E85" w:rsidP="00CB1286">
            <w:pPr>
              <w:rPr>
                <w:rFonts w:ascii="Arial" w:hAnsi="Arial" w:cs="Arial"/>
                <w:b/>
                <w:sz w:val="22"/>
                <w:szCs w:val="22"/>
                <w:u w:val="single"/>
              </w:rPr>
            </w:pPr>
          </w:p>
          <w:p w:rsidR="00076C27" w:rsidRPr="00CB1286" w:rsidRDefault="00F87E85" w:rsidP="007F71FF">
            <w:pPr>
              <w:rPr>
                <w:rFonts w:ascii="Arial" w:hAnsi="Arial" w:cs="Arial"/>
                <w:b/>
                <w:sz w:val="22"/>
                <w:szCs w:val="22"/>
                <w:u w:val="single"/>
              </w:rPr>
            </w:pPr>
            <w:r w:rsidRPr="00F87E85">
              <w:rPr>
                <w:rFonts w:ascii="Arial" w:hAnsi="Arial" w:cs="Arial"/>
                <w:sz w:val="22"/>
                <w:szCs w:val="22"/>
              </w:rPr>
              <w:t xml:space="preserve">Biram Desai presented the September Management accounts. </w:t>
            </w:r>
          </w:p>
        </w:tc>
        <w:tc>
          <w:tcPr>
            <w:tcW w:w="1427" w:type="dxa"/>
            <w:tcBorders>
              <w:top w:val="single" w:sz="4" w:space="0" w:color="auto"/>
              <w:left w:val="single" w:sz="4" w:space="0" w:color="auto"/>
              <w:bottom w:val="single" w:sz="4" w:space="0" w:color="auto"/>
              <w:right w:val="single" w:sz="4" w:space="0" w:color="auto"/>
            </w:tcBorders>
          </w:tcPr>
          <w:p w:rsidR="00CB1286" w:rsidRDefault="00CB1286" w:rsidP="00CB1286">
            <w:pPr>
              <w:pStyle w:val="9SCCHFormcontent"/>
              <w:rPr>
                <w:rFonts w:ascii="Arial" w:hAnsi="Arial" w:cs="Arial"/>
                <w:sz w:val="22"/>
                <w:szCs w:val="22"/>
                <w:lang w:val="en-GB"/>
              </w:rPr>
            </w:pPr>
          </w:p>
          <w:p w:rsidR="007414C4" w:rsidRPr="009C5C2D" w:rsidRDefault="007414C4" w:rsidP="00F9149E">
            <w:pPr>
              <w:pStyle w:val="9SCCHFormcontent"/>
              <w:rPr>
                <w:rFonts w:ascii="Arial" w:hAnsi="Arial" w:cs="Arial"/>
                <w:color w:val="FF0000"/>
                <w:sz w:val="22"/>
                <w:szCs w:val="22"/>
                <w:lang w:val="en-GB"/>
              </w:rPr>
            </w:pPr>
          </w:p>
        </w:tc>
      </w:tr>
      <w:tr w:rsidR="00CB1286" w:rsidRPr="00CB1286" w:rsidTr="00DA0B88">
        <w:trPr>
          <w:trHeight w:val="13"/>
        </w:trPr>
        <w:tc>
          <w:tcPr>
            <w:tcW w:w="568" w:type="dxa"/>
            <w:tcBorders>
              <w:top w:val="single" w:sz="4" w:space="0" w:color="auto"/>
            </w:tcBorders>
          </w:tcPr>
          <w:p w:rsidR="00CB1286" w:rsidRPr="00CB1286" w:rsidRDefault="00CB1286" w:rsidP="00CB1286">
            <w:pPr>
              <w:pStyle w:val="9SCCHFormcontent"/>
              <w:rPr>
                <w:rFonts w:ascii="Arial" w:hAnsi="Arial" w:cs="Arial"/>
                <w:sz w:val="22"/>
                <w:szCs w:val="22"/>
                <w:lang w:val="en-GB"/>
              </w:rPr>
            </w:pPr>
            <w:r w:rsidRPr="00CB1286">
              <w:rPr>
                <w:rFonts w:ascii="Arial" w:hAnsi="Arial" w:cs="Arial"/>
                <w:sz w:val="22"/>
                <w:szCs w:val="22"/>
                <w:lang w:val="en-GB"/>
              </w:rPr>
              <w:t xml:space="preserve">7) </w:t>
            </w:r>
          </w:p>
        </w:tc>
        <w:tc>
          <w:tcPr>
            <w:tcW w:w="9114" w:type="dxa"/>
            <w:tcBorders>
              <w:top w:val="single" w:sz="4" w:space="0" w:color="auto"/>
            </w:tcBorders>
          </w:tcPr>
          <w:p w:rsidR="00CB1286" w:rsidRPr="00CB1286" w:rsidRDefault="00CB1286" w:rsidP="00CB1286">
            <w:pPr>
              <w:pStyle w:val="ListParagraph"/>
              <w:ind w:left="0"/>
              <w:contextualSpacing/>
              <w:rPr>
                <w:rFonts w:ascii="Arial" w:hAnsi="Arial" w:cs="Arial"/>
                <w:b/>
                <w:sz w:val="22"/>
                <w:szCs w:val="22"/>
              </w:rPr>
            </w:pPr>
            <w:r w:rsidRPr="00CB1286">
              <w:rPr>
                <w:rFonts w:ascii="Arial" w:hAnsi="Arial" w:cs="Arial"/>
                <w:b/>
                <w:sz w:val="22"/>
                <w:szCs w:val="22"/>
              </w:rPr>
              <w:t xml:space="preserve">Update from Audit Committee </w:t>
            </w:r>
          </w:p>
          <w:p w:rsidR="00CB1286" w:rsidRPr="00CB1286" w:rsidRDefault="003B6C33" w:rsidP="00CB1286">
            <w:pPr>
              <w:pStyle w:val="ListParagraph"/>
              <w:numPr>
                <w:ilvl w:val="0"/>
                <w:numId w:val="2"/>
              </w:numPr>
              <w:contextualSpacing/>
              <w:rPr>
                <w:rFonts w:ascii="Arial" w:hAnsi="Arial" w:cs="Arial"/>
                <w:b/>
                <w:sz w:val="22"/>
                <w:szCs w:val="22"/>
              </w:rPr>
            </w:pPr>
            <w:r>
              <w:rPr>
                <w:rFonts w:ascii="Arial" w:hAnsi="Arial" w:cs="Arial"/>
                <w:b/>
                <w:sz w:val="22"/>
                <w:szCs w:val="22"/>
              </w:rPr>
              <w:t xml:space="preserve">College  </w:t>
            </w:r>
            <w:r w:rsidR="00CB1286" w:rsidRPr="00CB1286">
              <w:rPr>
                <w:rFonts w:ascii="Arial" w:hAnsi="Arial" w:cs="Arial"/>
                <w:b/>
                <w:sz w:val="22"/>
                <w:szCs w:val="22"/>
              </w:rPr>
              <w:t xml:space="preserve"> year end audited accounts 2018-19 including financial statements and regularity auditor’s management letter </w:t>
            </w:r>
          </w:p>
          <w:p w:rsidR="00CB1286" w:rsidRPr="00CB1286" w:rsidRDefault="00CB1286" w:rsidP="00CB1286">
            <w:pPr>
              <w:pStyle w:val="NormalWeb"/>
              <w:rPr>
                <w:rFonts w:ascii="Arial" w:hAnsi="Arial" w:cs="Arial"/>
                <w:b/>
                <w:sz w:val="22"/>
                <w:szCs w:val="22"/>
              </w:rPr>
            </w:pPr>
          </w:p>
          <w:p w:rsidR="00CB1286" w:rsidRDefault="00CB1286" w:rsidP="00CB1286">
            <w:pPr>
              <w:pStyle w:val="NormalWeb"/>
              <w:rPr>
                <w:rFonts w:ascii="Arial" w:hAnsi="Arial" w:cs="Arial"/>
                <w:sz w:val="22"/>
                <w:szCs w:val="22"/>
              </w:rPr>
            </w:pPr>
            <w:r w:rsidRPr="00CB1286">
              <w:rPr>
                <w:rFonts w:ascii="Arial" w:hAnsi="Arial" w:cs="Arial"/>
                <w:sz w:val="22"/>
                <w:szCs w:val="22"/>
              </w:rPr>
              <w:t>Biram</w:t>
            </w:r>
            <w:r w:rsidR="00C6676D">
              <w:rPr>
                <w:rFonts w:ascii="Arial" w:hAnsi="Arial" w:cs="Arial"/>
                <w:sz w:val="22"/>
                <w:szCs w:val="22"/>
              </w:rPr>
              <w:t xml:space="preserve"> Desai</w:t>
            </w:r>
            <w:r w:rsidRPr="00CB1286">
              <w:rPr>
                <w:rFonts w:ascii="Arial" w:hAnsi="Arial" w:cs="Arial"/>
                <w:sz w:val="22"/>
                <w:szCs w:val="22"/>
              </w:rPr>
              <w:t xml:space="preserve"> introduced the financial </w:t>
            </w:r>
            <w:r w:rsidR="00EA6688">
              <w:rPr>
                <w:rFonts w:ascii="Arial" w:hAnsi="Arial" w:cs="Arial"/>
                <w:sz w:val="22"/>
                <w:szCs w:val="22"/>
              </w:rPr>
              <w:t>statements and regularity auditors’ letter.</w:t>
            </w:r>
          </w:p>
          <w:p w:rsidR="00297698" w:rsidRPr="00CB1286" w:rsidRDefault="00297698" w:rsidP="00297698">
            <w:pPr>
              <w:pStyle w:val="NormalWeb"/>
              <w:rPr>
                <w:rFonts w:ascii="Arial" w:hAnsi="Arial" w:cs="Arial"/>
                <w:b/>
                <w:sz w:val="22"/>
                <w:szCs w:val="22"/>
              </w:rPr>
            </w:pPr>
          </w:p>
        </w:tc>
        <w:tc>
          <w:tcPr>
            <w:tcW w:w="1427" w:type="dxa"/>
            <w:tcBorders>
              <w:top w:val="single" w:sz="4" w:space="0" w:color="auto"/>
            </w:tcBorders>
          </w:tcPr>
          <w:p w:rsidR="00CB1286" w:rsidRDefault="00CB1286" w:rsidP="00CB1286">
            <w:pPr>
              <w:pStyle w:val="9SCCHFormcontent"/>
              <w:rPr>
                <w:rFonts w:ascii="Arial" w:hAnsi="Arial" w:cs="Arial"/>
                <w:sz w:val="22"/>
                <w:szCs w:val="22"/>
                <w:lang w:val="en-GB"/>
              </w:rPr>
            </w:pPr>
          </w:p>
          <w:p w:rsidR="007414C4" w:rsidRPr="00CB1286" w:rsidRDefault="007414C4" w:rsidP="00CB1286">
            <w:pPr>
              <w:pStyle w:val="9SCCHFormcontent"/>
              <w:rPr>
                <w:rFonts w:ascii="Arial" w:hAnsi="Arial" w:cs="Arial"/>
                <w:sz w:val="22"/>
                <w:szCs w:val="22"/>
                <w:lang w:val="en-GB"/>
              </w:rPr>
            </w:pPr>
          </w:p>
        </w:tc>
      </w:tr>
      <w:tr w:rsidR="00CB1286" w:rsidRPr="00CB1286" w:rsidTr="00DA0B88">
        <w:trPr>
          <w:trHeight w:val="510"/>
        </w:trPr>
        <w:tc>
          <w:tcPr>
            <w:tcW w:w="568" w:type="dxa"/>
            <w:tcBorders>
              <w:top w:val="single" w:sz="4" w:space="0" w:color="auto"/>
            </w:tcBorders>
          </w:tcPr>
          <w:p w:rsidR="00CB1286" w:rsidRPr="00CB1286" w:rsidRDefault="00CB1286" w:rsidP="00CB1286">
            <w:pPr>
              <w:pStyle w:val="9SCCHFormcontent"/>
              <w:rPr>
                <w:rFonts w:ascii="Arial" w:hAnsi="Arial" w:cs="Arial"/>
                <w:sz w:val="22"/>
                <w:szCs w:val="22"/>
                <w:lang w:val="en-GB"/>
              </w:rPr>
            </w:pPr>
            <w:r w:rsidRPr="00CB1286">
              <w:rPr>
                <w:rFonts w:ascii="Arial" w:hAnsi="Arial" w:cs="Arial"/>
                <w:sz w:val="22"/>
                <w:szCs w:val="22"/>
                <w:lang w:val="en-GB"/>
              </w:rPr>
              <w:t>8)</w:t>
            </w:r>
          </w:p>
        </w:tc>
        <w:tc>
          <w:tcPr>
            <w:tcW w:w="9114" w:type="dxa"/>
            <w:tcBorders>
              <w:top w:val="single" w:sz="4" w:space="0" w:color="auto"/>
            </w:tcBorders>
          </w:tcPr>
          <w:p w:rsidR="00CB1286" w:rsidRPr="00CB1286" w:rsidRDefault="00CB1286" w:rsidP="00CB1286">
            <w:pPr>
              <w:pStyle w:val="ListParagraph"/>
              <w:ind w:left="0"/>
              <w:contextualSpacing/>
              <w:rPr>
                <w:rFonts w:ascii="Arial" w:hAnsi="Arial" w:cs="Arial"/>
                <w:b/>
                <w:bCs/>
                <w:sz w:val="22"/>
                <w:szCs w:val="22"/>
              </w:rPr>
            </w:pPr>
            <w:r w:rsidRPr="00CB1286">
              <w:rPr>
                <w:rFonts w:ascii="Arial" w:hAnsi="Arial" w:cs="Arial"/>
                <w:b/>
                <w:bCs/>
                <w:sz w:val="22"/>
                <w:szCs w:val="22"/>
              </w:rPr>
              <w:t xml:space="preserve">Polices </w:t>
            </w:r>
          </w:p>
          <w:p w:rsidR="00CB1286" w:rsidRPr="00CB1286" w:rsidRDefault="00CB1286" w:rsidP="00CB1286">
            <w:pPr>
              <w:pStyle w:val="ListParagraph"/>
              <w:numPr>
                <w:ilvl w:val="0"/>
                <w:numId w:val="3"/>
              </w:numPr>
              <w:contextualSpacing/>
              <w:rPr>
                <w:rFonts w:ascii="Arial" w:hAnsi="Arial" w:cs="Arial"/>
                <w:b/>
                <w:sz w:val="22"/>
                <w:szCs w:val="22"/>
              </w:rPr>
            </w:pPr>
            <w:r w:rsidRPr="00CB1286">
              <w:rPr>
                <w:rFonts w:ascii="Arial" w:hAnsi="Arial" w:cs="Arial"/>
                <w:sz w:val="22"/>
                <w:szCs w:val="22"/>
              </w:rPr>
              <w:t xml:space="preserve">Risk Management Policy – annual </w:t>
            </w:r>
          </w:p>
          <w:p w:rsidR="00482617" w:rsidRDefault="00482617" w:rsidP="00CB1286">
            <w:pPr>
              <w:pStyle w:val="ListParagraph"/>
              <w:ind w:left="0"/>
              <w:contextualSpacing/>
              <w:rPr>
                <w:rFonts w:ascii="Arial" w:hAnsi="Arial" w:cs="Arial"/>
                <w:sz w:val="22"/>
                <w:szCs w:val="22"/>
              </w:rPr>
            </w:pPr>
          </w:p>
          <w:p w:rsidR="00CB1286" w:rsidRPr="00CB1286" w:rsidRDefault="00482617" w:rsidP="00CB1286">
            <w:pPr>
              <w:pStyle w:val="ListParagraph"/>
              <w:ind w:left="0"/>
              <w:contextualSpacing/>
              <w:rPr>
                <w:rFonts w:ascii="Arial" w:hAnsi="Arial" w:cs="Arial"/>
                <w:sz w:val="22"/>
                <w:szCs w:val="22"/>
              </w:rPr>
            </w:pPr>
            <w:r>
              <w:rPr>
                <w:rFonts w:ascii="Arial" w:hAnsi="Arial" w:cs="Arial"/>
                <w:sz w:val="22"/>
                <w:szCs w:val="22"/>
              </w:rPr>
              <w:t>This was also d</w:t>
            </w:r>
            <w:r w:rsidRPr="00CB1286">
              <w:rPr>
                <w:rFonts w:ascii="Arial" w:hAnsi="Arial" w:cs="Arial"/>
                <w:sz w:val="22"/>
                <w:szCs w:val="22"/>
              </w:rPr>
              <w:t>iscussed</w:t>
            </w:r>
            <w:r w:rsidR="00CB1286" w:rsidRPr="00CB1286">
              <w:rPr>
                <w:rFonts w:ascii="Arial" w:hAnsi="Arial" w:cs="Arial"/>
                <w:sz w:val="22"/>
                <w:szCs w:val="22"/>
              </w:rPr>
              <w:t xml:space="preserve"> at 9.30am </w:t>
            </w:r>
            <w:r>
              <w:rPr>
                <w:rFonts w:ascii="Arial" w:hAnsi="Arial" w:cs="Arial"/>
                <w:sz w:val="22"/>
                <w:szCs w:val="22"/>
              </w:rPr>
              <w:t>by the</w:t>
            </w:r>
            <w:r w:rsidR="00CB1286" w:rsidRPr="00CB1286">
              <w:rPr>
                <w:rFonts w:ascii="Arial" w:hAnsi="Arial" w:cs="Arial"/>
                <w:sz w:val="22"/>
                <w:szCs w:val="22"/>
              </w:rPr>
              <w:t xml:space="preserve"> Audit committee</w:t>
            </w:r>
          </w:p>
          <w:p w:rsidR="00CB1286" w:rsidRPr="00CB1286" w:rsidRDefault="00CB1286" w:rsidP="00CB1286">
            <w:pPr>
              <w:pStyle w:val="ListParagraph"/>
              <w:ind w:left="0"/>
              <w:contextualSpacing/>
              <w:rPr>
                <w:rFonts w:ascii="Arial" w:hAnsi="Arial" w:cs="Arial"/>
                <w:sz w:val="22"/>
                <w:szCs w:val="22"/>
              </w:rPr>
            </w:pPr>
          </w:p>
          <w:p w:rsidR="00482617" w:rsidRPr="00EB7F16" w:rsidRDefault="00482617" w:rsidP="00482617">
            <w:pPr>
              <w:autoSpaceDE w:val="0"/>
              <w:autoSpaceDN w:val="0"/>
              <w:adjustRightInd w:val="0"/>
              <w:rPr>
                <w:rFonts w:ascii="Arial" w:hAnsi="Arial" w:cs="Arial"/>
                <w:color w:val="000000" w:themeColor="text1"/>
                <w:sz w:val="24"/>
              </w:rPr>
            </w:pPr>
            <w:r>
              <w:rPr>
                <w:rFonts w:ascii="Arial" w:hAnsi="Arial" w:cs="Arial"/>
                <w:color w:val="000000" w:themeColor="text1"/>
                <w:sz w:val="24"/>
              </w:rPr>
              <w:t>Tim Hulme advised the</w:t>
            </w:r>
            <w:r w:rsidRPr="00EB7F16">
              <w:rPr>
                <w:rFonts w:ascii="Arial" w:hAnsi="Arial" w:cs="Arial"/>
                <w:color w:val="000000" w:themeColor="text1"/>
                <w:sz w:val="24"/>
              </w:rPr>
              <w:t xml:space="preserve"> Risk Management Policy has been updated to reflect the current risk management practices in place for the </w:t>
            </w:r>
            <w:r w:rsidR="00F9149E">
              <w:rPr>
                <w:rFonts w:ascii="Arial" w:hAnsi="Arial" w:cs="Arial"/>
                <w:color w:val="000000" w:themeColor="text1"/>
                <w:sz w:val="24"/>
              </w:rPr>
              <w:t xml:space="preserve">College. </w:t>
            </w:r>
            <w:r w:rsidRPr="00EB7F16">
              <w:rPr>
                <w:rFonts w:ascii="Arial" w:hAnsi="Arial" w:cs="Arial"/>
                <w:color w:val="000000" w:themeColor="text1"/>
                <w:sz w:val="24"/>
              </w:rPr>
              <w:t xml:space="preserve">A risk management cycle has been added in this year. </w:t>
            </w:r>
            <w:r>
              <w:rPr>
                <w:rFonts w:ascii="Arial" w:hAnsi="Arial" w:cs="Arial"/>
                <w:color w:val="000000" w:themeColor="text1"/>
                <w:sz w:val="24"/>
              </w:rPr>
              <w:t xml:space="preserve">He advised the risk matrix is not a multiplication model. </w:t>
            </w:r>
          </w:p>
          <w:p w:rsidR="00482617" w:rsidRPr="00EB7F16" w:rsidRDefault="00482617" w:rsidP="00482617">
            <w:pPr>
              <w:autoSpaceDE w:val="0"/>
              <w:autoSpaceDN w:val="0"/>
              <w:adjustRightInd w:val="0"/>
              <w:rPr>
                <w:rFonts w:ascii="Arial" w:hAnsi="Arial" w:cs="Arial"/>
                <w:color w:val="000000" w:themeColor="text1"/>
                <w:sz w:val="24"/>
              </w:rPr>
            </w:pPr>
          </w:p>
          <w:p w:rsidR="00482617" w:rsidRDefault="00482617" w:rsidP="00482617">
            <w:pPr>
              <w:pStyle w:val="NormalWeb"/>
              <w:rPr>
                <w:rFonts w:ascii="Arial" w:hAnsi="Arial" w:cs="Arial"/>
                <w:color w:val="000000" w:themeColor="text1"/>
              </w:rPr>
            </w:pPr>
            <w:r w:rsidRPr="00EB7F16">
              <w:rPr>
                <w:rFonts w:ascii="Arial" w:hAnsi="Arial" w:cs="Arial"/>
                <w:color w:val="000000" w:themeColor="text1"/>
              </w:rPr>
              <w:t>Tim Hulme said he was keen for risk to feature on every Committee   agenda as a standing item</w:t>
            </w:r>
            <w:r>
              <w:rPr>
                <w:rFonts w:ascii="Arial" w:hAnsi="Arial" w:cs="Arial"/>
                <w:color w:val="000000" w:themeColor="text1"/>
              </w:rPr>
              <w:t xml:space="preserve">. He advised that in Audit Committee Angela Smith had identified some additional risk areas. </w:t>
            </w:r>
          </w:p>
          <w:p w:rsidR="00482617" w:rsidRPr="00482617" w:rsidRDefault="00482617" w:rsidP="00482617">
            <w:pPr>
              <w:pStyle w:val="NormalWeb"/>
              <w:rPr>
                <w:rFonts w:ascii="Arial" w:hAnsi="Arial" w:cs="Arial"/>
                <w:color w:val="000000" w:themeColor="text1"/>
              </w:rPr>
            </w:pPr>
          </w:p>
          <w:p w:rsidR="002173FD" w:rsidRDefault="00482617" w:rsidP="00482617">
            <w:pPr>
              <w:pStyle w:val="NormalWeb"/>
              <w:rPr>
                <w:rFonts w:ascii="Arial" w:hAnsi="Arial" w:cs="Arial"/>
                <w:sz w:val="22"/>
                <w:szCs w:val="22"/>
              </w:rPr>
            </w:pPr>
            <w:r>
              <w:rPr>
                <w:rFonts w:ascii="Arial" w:hAnsi="Arial" w:cs="Arial"/>
                <w:sz w:val="22"/>
                <w:szCs w:val="22"/>
              </w:rPr>
              <w:t xml:space="preserve">Tim Hulme said that on the heat map risks are mostly moving in the right direction, shifting to a lower likelihood. </w:t>
            </w:r>
          </w:p>
          <w:p w:rsidR="00482617" w:rsidRDefault="00482617" w:rsidP="00482617">
            <w:pPr>
              <w:pStyle w:val="NormalWeb"/>
              <w:rPr>
                <w:rFonts w:ascii="Arial" w:hAnsi="Arial" w:cs="Arial"/>
                <w:sz w:val="22"/>
                <w:szCs w:val="22"/>
              </w:rPr>
            </w:pPr>
          </w:p>
          <w:p w:rsidR="00482617" w:rsidRDefault="00482617" w:rsidP="00482617">
            <w:pPr>
              <w:pStyle w:val="NormalWeb"/>
              <w:rPr>
                <w:rFonts w:ascii="Arial" w:hAnsi="Arial" w:cs="Arial"/>
                <w:sz w:val="22"/>
                <w:szCs w:val="22"/>
              </w:rPr>
            </w:pPr>
            <w:r>
              <w:rPr>
                <w:rFonts w:ascii="Arial" w:hAnsi="Arial" w:cs="Arial"/>
                <w:sz w:val="22"/>
                <w:szCs w:val="22"/>
              </w:rPr>
              <w:t xml:space="preserve">David Smith advised that risk appetite was discussed at Audit Committee. </w:t>
            </w:r>
          </w:p>
          <w:p w:rsidR="00482617" w:rsidRDefault="00482617" w:rsidP="00482617">
            <w:pPr>
              <w:pStyle w:val="NormalWeb"/>
              <w:rPr>
                <w:rFonts w:ascii="Arial" w:hAnsi="Arial" w:cs="Arial"/>
                <w:sz w:val="22"/>
                <w:szCs w:val="22"/>
              </w:rPr>
            </w:pPr>
          </w:p>
          <w:p w:rsidR="002173FD" w:rsidRDefault="00482617" w:rsidP="00CB1286">
            <w:pPr>
              <w:pStyle w:val="NormalWeb"/>
              <w:rPr>
                <w:rFonts w:ascii="Arial" w:hAnsi="Arial" w:cs="Arial"/>
                <w:sz w:val="22"/>
                <w:szCs w:val="22"/>
              </w:rPr>
            </w:pPr>
            <w:r>
              <w:rPr>
                <w:rFonts w:ascii="Arial" w:hAnsi="Arial" w:cs="Arial"/>
                <w:sz w:val="22"/>
                <w:szCs w:val="22"/>
              </w:rPr>
              <w:t>Clive Cook suggested changing ‘b</w:t>
            </w:r>
            <w:r w:rsidR="002173FD">
              <w:rPr>
                <w:rFonts w:ascii="Arial" w:hAnsi="Arial" w:cs="Arial"/>
                <w:sz w:val="22"/>
                <w:szCs w:val="22"/>
              </w:rPr>
              <w:t>usiness harmo</w:t>
            </w:r>
            <w:r>
              <w:rPr>
                <w:rFonts w:ascii="Arial" w:hAnsi="Arial" w:cs="Arial"/>
                <w:sz w:val="22"/>
                <w:szCs w:val="22"/>
              </w:rPr>
              <w:t>nisation’ to ‘business systems’.</w:t>
            </w:r>
          </w:p>
          <w:p w:rsidR="00482617" w:rsidRPr="00482617" w:rsidRDefault="00482617" w:rsidP="00CB1286">
            <w:pPr>
              <w:pStyle w:val="NormalWeb"/>
              <w:rPr>
                <w:rFonts w:ascii="Arial" w:hAnsi="Arial" w:cs="Arial"/>
                <w:b/>
                <w:sz w:val="22"/>
                <w:szCs w:val="22"/>
              </w:rPr>
            </w:pPr>
            <w:r w:rsidRPr="00482617">
              <w:rPr>
                <w:rFonts w:ascii="Arial" w:hAnsi="Arial" w:cs="Arial"/>
                <w:b/>
                <w:sz w:val="22"/>
                <w:szCs w:val="22"/>
              </w:rPr>
              <w:t xml:space="preserve">Action: Tim Hulme to amend. </w:t>
            </w:r>
          </w:p>
          <w:p w:rsidR="00D50A54" w:rsidRDefault="00D50A54" w:rsidP="00CB1286">
            <w:pPr>
              <w:pStyle w:val="NormalWeb"/>
              <w:rPr>
                <w:rFonts w:ascii="Arial" w:hAnsi="Arial" w:cs="Arial"/>
                <w:sz w:val="22"/>
                <w:szCs w:val="22"/>
              </w:rPr>
            </w:pPr>
          </w:p>
          <w:p w:rsidR="00482617" w:rsidRDefault="00482617" w:rsidP="00CB1286">
            <w:pPr>
              <w:pStyle w:val="NormalWeb"/>
              <w:rPr>
                <w:rFonts w:ascii="Arial" w:hAnsi="Arial" w:cs="Arial"/>
                <w:sz w:val="22"/>
                <w:szCs w:val="22"/>
              </w:rPr>
            </w:pPr>
            <w:r>
              <w:rPr>
                <w:rFonts w:ascii="Arial" w:hAnsi="Arial" w:cs="Arial"/>
                <w:sz w:val="22"/>
                <w:szCs w:val="22"/>
              </w:rPr>
              <w:t xml:space="preserve">Henry Ball discussed the FEC concerns about the ‘shades of red’ approach to risk. This was noted by Tim Hulme. </w:t>
            </w:r>
          </w:p>
          <w:p w:rsidR="00482617" w:rsidRDefault="00482617" w:rsidP="00CB1286">
            <w:pPr>
              <w:pStyle w:val="NormalWeb"/>
              <w:rPr>
                <w:rFonts w:ascii="Arial" w:hAnsi="Arial" w:cs="Arial"/>
                <w:sz w:val="22"/>
                <w:szCs w:val="22"/>
              </w:rPr>
            </w:pPr>
          </w:p>
          <w:p w:rsidR="00D50A54" w:rsidRDefault="00482617" w:rsidP="00482617">
            <w:pPr>
              <w:pStyle w:val="NormalWeb"/>
              <w:rPr>
                <w:rFonts w:ascii="Arial" w:hAnsi="Arial" w:cs="Arial"/>
                <w:sz w:val="22"/>
                <w:szCs w:val="22"/>
              </w:rPr>
            </w:pPr>
            <w:r>
              <w:rPr>
                <w:rFonts w:ascii="Arial" w:hAnsi="Arial" w:cs="Arial"/>
                <w:sz w:val="22"/>
                <w:szCs w:val="22"/>
              </w:rPr>
              <w:t xml:space="preserve">Sue Walton said it is </w:t>
            </w:r>
            <w:r w:rsidR="00D50A54">
              <w:rPr>
                <w:rFonts w:ascii="Arial" w:hAnsi="Arial" w:cs="Arial"/>
                <w:sz w:val="22"/>
                <w:szCs w:val="22"/>
              </w:rPr>
              <w:t>very dif</w:t>
            </w:r>
            <w:r>
              <w:rPr>
                <w:rFonts w:ascii="Arial" w:hAnsi="Arial" w:cs="Arial"/>
                <w:sz w:val="22"/>
                <w:szCs w:val="22"/>
              </w:rPr>
              <w:t>ficult to pull those risks down as they will have a h</w:t>
            </w:r>
            <w:r w:rsidR="00D50A54">
              <w:rPr>
                <w:rFonts w:ascii="Arial" w:hAnsi="Arial" w:cs="Arial"/>
                <w:sz w:val="22"/>
                <w:szCs w:val="22"/>
              </w:rPr>
              <w:t xml:space="preserve">uge impact however unlikely </w:t>
            </w:r>
            <w:r>
              <w:rPr>
                <w:rFonts w:ascii="Arial" w:hAnsi="Arial" w:cs="Arial"/>
                <w:sz w:val="22"/>
                <w:szCs w:val="22"/>
              </w:rPr>
              <w:t>they</w:t>
            </w:r>
            <w:r w:rsidR="00D50A54">
              <w:rPr>
                <w:rFonts w:ascii="Arial" w:hAnsi="Arial" w:cs="Arial"/>
                <w:sz w:val="22"/>
                <w:szCs w:val="22"/>
              </w:rPr>
              <w:t xml:space="preserve"> will happen. </w:t>
            </w:r>
            <w:r>
              <w:rPr>
                <w:rFonts w:ascii="Arial" w:hAnsi="Arial" w:cs="Arial"/>
                <w:sz w:val="22"/>
                <w:szCs w:val="22"/>
              </w:rPr>
              <w:t>It was acknowledged that some</w:t>
            </w:r>
            <w:r w:rsidR="00D50A54">
              <w:rPr>
                <w:rFonts w:ascii="Arial" w:hAnsi="Arial" w:cs="Arial"/>
                <w:sz w:val="22"/>
                <w:szCs w:val="22"/>
              </w:rPr>
              <w:t xml:space="preserve"> multiplication methods would lift these down. </w:t>
            </w:r>
          </w:p>
          <w:p w:rsidR="00D50A54" w:rsidRDefault="00D50A54" w:rsidP="00CB1286">
            <w:pPr>
              <w:pStyle w:val="NormalWeb"/>
              <w:rPr>
                <w:rFonts w:ascii="Arial" w:hAnsi="Arial" w:cs="Arial"/>
                <w:sz w:val="22"/>
                <w:szCs w:val="22"/>
              </w:rPr>
            </w:pPr>
          </w:p>
          <w:p w:rsidR="00482617" w:rsidRDefault="00D50A54" w:rsidP="00CB1286">
            <w:pPr>
              <w:pStyle w:val="NormalWeb"/>
              <w:rPr>
                <w:rFonts w:ascii="Arial" w:hAnsi="Arial" w:cs="Arial"/>
                <w:sz w:val="22"/>
                <w:szCs w:val="22"/>
              </w:rPr>
            </w:pPr>
            <w:r>
              <w:rPr>
                <w:rFonts w:ascii="Arial" w:hAnsi="Arial" w:cs="Arial"/>
                <w:sz w:val="22"/>
                <w:szCs w:val="22"/>
              </w:rPr>
              <w:t xml:space="preserve">Henry </w:t>
            </w:r>
            <w:r w:rsidR="00482617">
              <w:rPr>
                <w:rFonts w:ascii="Arial" w:hAnsi="Arial" w:cs="Arial"/>
                <w:sz w:val="22"/>
                <w:szCs w:val="22"/>
              </w:rPr>
              <w:t xml:space="preserve">Ball said the </w:t>
            </w:r>
            <w:r w:rsidR="003B6C33">
              <w:rPr>
                <w:rFonts w:ascii="Arial" w:hAnsi="Arial" w:cs="Arial"/>
                <w:sz w:val="22"/>
                <w:szCs w:val="22"/>
              </w:rPr>
              <w:t xml:space="preserve">College  </w:t>
            </w:r>
            <w:r w:rsidR="00482617">
              <w:rPr>
                <w:rFonts w:ascii="Arial" w:hAnsi="Arial" w:cs="Arial"/>
                <w:sz w:val="22"/>
                <w:szCs w:val="22"/>
              </w:rPr>
              <w:t xml:space="preserve"> may run the risk of being </w:t>
            </w:r>
            <w:r>
              <w:rPr>
                <w:rFonts w:ascii="Arial" w:hAnsi="Arial" w:cs="Arial"/>
                <w:sz w:val="22"/>
                <w:szCs w:val="22"/>
              </w:rPr>
              <w:t xml:space="preserve">susceptible to </w:t>
            </w:r>
            <w:r w:rsidR="00482617">
              <w:rPr>
                <w:rFonts w:ascii="Arial" w:hAnsi="Arial" w:cs="Arial"/>
                <w:sz w:val="22"/>
                <w:szCs w:val="22"/>
              </w:rPr>
              <w:t>its</w:t>
            </w:r>
            <w:r>
              <w:rPr>
                <w:rFonts w:ascii="Arial" w:hAnsi="Arial" w:cs="Arial"/>
                <w:sz w:val="22"/>
                <w:szCs w:val="22"/>
              </w:rPr>
              <w:t xml:space="preserve"> own processes and </w:t>
            </w:r>
            <w:r w:rsidR="00482617">
              <w:rPr>
                <w:rFonts w:ascii="Arial" w:hAnsi="Arial" w:cs="Arial"/>
                <w:sz w:val="22"/>
                <w:szCs w:val="22"/>
              </w:rPr>
              <w:t xml:space="preserve">that the </w:t>
            </w:r>
            <w:r>
              <w:rPr>
                <w:rFonts w:ascii="Arial" w:hAnsi="Arial" w:cs="Arial"/>
                <w:sz w:val="22"/>
                <w:szCs w:val="22"/>
              </w:rPr>
              <w:t>range of external agencies</w:t>
            </w:r>
            <w:r w:rsidR="00482617">
              <w:rPr>
                <w:rFonts w:ascii="Arial" w:hAnsi="Arial" w:cs="Arial"/>
                <w:sz w:val="22"/>
                <w:szCs w:val="22"/>
              </w:rPr>
              <w:t xml:space="preserve"> may form a view about the </w:t>
            </w:r>
            <w:r w:rsidR="00F9149E">
              <w:rPr>
                <w:rFonts w:ascii="Arial" w:hAnsi="Arial" w:cs="Arial"/>
                <w:sz w:val="22"/>
                <w:szCs w:val="22"/>
              </w:rPr>
              <w:t>College’s</w:t>
            </w:r>
            <w:r w:rsidR="00482617">
              <w:rPr>
                <w:rFonts w:ascii="Arial" w:hAnsi="Arial" w:cs="Arial"/>
                <w:sz w:val="22"/>
                <w:szCs w:val="22"/>
              </w:rPr>
              <w:t xml:space="preserve"> </w:t>
            </w:r>
            <w:r>
              <w:rPr>
                <w:rFonts w:ascii="Arial" w:hAnsi="Arial" w:cs="Arial"/>
                <w:sz w:val="22"/>
                <w:szCs w:val="22"/>
              </w:rPr>
              <w:t>attitude to risk and perceived approa</w:t>
            </w:r>
            <w:r w:rsidR="00482617">
              <w:rPr>
                <w:rFonts w:ascii="Arial" w:hAnsi="Arial" w:cs="Arial"/>
                <w:sz w:val="22"/>
                <w:szCs w:val="22"/>
              </w:rPr>
              <w:t xml:space="preserve">ch to management of systems. He said it is important to hold external scrutiny in mind when designing processes. </w:t>
            </w:r>
          </w:p>
          <w:p w:rsidR="005E466A" w:rsidRDefault="005E466A" w:rsidP="00CB1286">
            <w:pPr>
              <w:pStyle w:val="NormalWeb"/>
              <w:rPr>
                <w:rFonts w:ascii="Arial" w:hAnsi="Arial" w:cs="Arial"/>
                <w:sz w:val="22"/>
                <w:szCs w:val="22"/>
              </w:rPr>
            </w:pPr>
          </w:p>
          <w:p w:rsidR="005E466A" w:rsidRPr="00EB7F16" w:rsidRDefault="005E466A" w:rsidP="005E466A">
            <w:pPr>
              <w:pStyle w:val="ListParagraph"/>
              <w:ind w:left="0"/>
              <w:contextualSpacing/>
              <w:rPr>
                <w:rFonts w:ascii="Arial" w:hAnsi="Arial" w:cs="Arial"/>
                <w:b/>
                <w:color w:val="000000" w:themeColor="text1"/>
                <w:sz w:val="24"/>
              </w:rPr>
            </w:pPr>
            <w:r w:rsidRPr="00EB7F16">
              <w:rPr>
                <w:rFonts w:ascii="Arial" w:hAnsi="Arial" w:cs="Arial"/>
                <w:b/>
                <w:color w:val="000000" w:themeColor="text1"/>
                <w:sz w:val="24"/>
              </w:rPr>
              <w:t>THE COMMITTEE   APPROVED THE RECOMMENDATION TO APPROVE THE RISK MANAGEMENT  POLICY TO BOARD ON 10 DECEMBER 2019.</w:t>
            </w:r>
          </w:p>
          <w:p w:rsidR="002173FD" w:rsidRPr="00CB1286" w:rsidRDefault="002173FD" w:rsidP="00CB1286">
            <w:pPr>
              <w:pStyle w:val="NormalWeb"/>
              <w:rPr>
                <w:rFonts w:ascii="Arial" w:hAnsi="Arial" w:cs="Arial"/>
                <w:b/>
                <w:sz w:val="22"/>
                <w:szCs w:val="22"/>
              </w:rPr>
            </w:pPr>
          </w:p>
        </w:tc>
        <w:tc>
          <w:tcPr>
            <w:tcW w:w="1427" w:type="dxa"/>
            <w:tcBorders>
              <w:top w:val="single" w:sz="4" w:space="0" w:color="auto"/>
            </w:tcBorders>
          </w:tcPr>
          <w:p w:rsidR="00CB1286" w:rsidRDefault="00CB1286" w:rsidP="00CB1286">
            <w:pPr>
              <w:pStyle w:val="9SCCHFormcontent"/>
              <w:rPr>
                <w:rFonts w:ascii="Arial" w:hAnsi="Arial" w:cs="Arial"/>
                <w:sz w:val="22"/>
                <w:szCs w:val="22"/>
                <w:lang w:val="en-GB"/>
              </w:rPr>
            </w:pPr>
          </w:p>
          <w:p w:rsidR="007414C4" w:rsidRDefault="007414C4" w:rsidP="00CB1286">
            <w:pPr>
              <w:pStyle w:val="9SCCHFormcontent"/>
              <w:rPr>
                <w:rFonts w:ascii="Arial" w:hAnsi="Arial" w:cs="Arial"/>
                <w:sz w:val="22"/>
                <w:szCs w:val="22"/>
                <w:lang w:val="en-GB"/>
              </w:rPr>
            </w:pPr>
          </w:p>
          <w:p w:rsidR="007414C4" w:rsidRDefault="007414C4" w:rsidP="00CB1286">
            <w:pPr>
              <w:pStyle w:val="9SCCHFormcontent"/>
              <w:rPr>
                <w:rFonts w:ascii="Arial" w:hAnsi="Arial" w:cs="Arial"/>
                <w:sz w:val="22"/>
                <w:szCs w:val="22"/>
                <w:lang w:val="en-GB"/>
              </w:rPr>
            </w:pPr>
          </w:p>
          <w:p w:rsidR="007414C4" w:rsidRDefault="007414C4" w:rsidP="00CB1286">
            <w:pPr>
              <w:pStyle w:val="9SCCHFormcontent"/>
              <w:rPr>
                <w:rFonts w:ascii="Arial" w:hAnsi="Arial" w:cs="Arial"/>
                <w:sz w:val="22"/>
                <w:szCs w:val="22"/>
                <w:lang w:val="en-GB"/>
              </w:rPr>
            </w:pPr>
          </w:p>
          <w:p w:rsidR="007414C4" w:rsidRDefault="007414C4" w:rsidP="00CB1286">
            <w:pPr>
              <w:pStyle w:val="9SCCHFormcontent"/>
              <w:rPr>
                <w:rFonts w:ascii="Arial" w:hAnsi="Arial" w:cs="Arial"/>
                <w:sz w:val="22"/>
                <w:szCs w:val="22"/>
                <w:lang w:val="en-GB"/>
              </w:rPr>
            </w:pPr>
          </w:p>
          <w:p w:rsidR="007414C4" w:rsidRDefault="007414C4" w:rsidP="00CB1286">
            <w:pPr>
              <w:pStyle w:val="9SCCHFormcontent"/>
              <w:rPr>
                <w:rFonts w:ascii="Arial" w:hAnsi="Arial" w:cs="Arial"/>
                <w:sz w:val="22"/>
                <w:szCs w:val="22"/>
                <w:lang w:val="en-GB"/>
              </w:rPr>
            </w:pPr>
          </w:p>
          <w:p w:rsidR="007414C4" w:rsidRDefault="007414C4" w:rsidP="00CB1286">
            <w:pPr>
              <w:pStyle w:val="9SCCHFormcontent"/>
              <w:rPr>
                <w:rFonts w:ascii="Arial" w:hAnsi="Arial" w:cs="Arial"/>
                <w:sz w:val="22"/>
                <w:szCs w:val="22"/>
                <w:lang w:val="en-GB"/>
              </w:rPr>
            </w:pPr>
          </w:p>
          <w:p w:rsidR="007414C4" w:rsidRDefault="007414C4" w:rsidP="00CB1286">
            <w:pPr>
              <w:pStyle w:val="9SCCHFormcontent"/>
              <w:rPr>
                <w:rFonts w:ascii="Arial" w:hAnsi="Arial" w:cs="Arial"/>
                <w:sz w:val="22"/>
                <w:szCs w:val="22"/>
                <w:lang w:val="en-GB"/>
              </w:rPr>
            </w:pPr>
          </w:p>
          <w:p w:rsidR="007414C4" w:rsidRDefault="007414C4" w:rsidP="00CB1286">
            <w:pPr>
              <w:pStyle w:val="9SCCHFormcontent"/>
              <w:rPr>
                <w:rFonts w:ascii="Arial" w:hAnsi="Arial" w:cs="Arial"/>
                <w:sz w:val="22"/>
                <w:szCs w:val="22"/>
                <w:lang w:val="en-GB"/>
              </w:rPr>
            </w:pPr>
          </w:p>
          <w:p w:rsidR="007414C4" w:rsidRDefault="007414C4" w:rsidP="00CB1286">
            <w:pPr>
              <w:pStyle w:val="9SCCHFormcontent"/>
              <w:rPr>
                <w:rFonts w:ascii="Arial" w:hAnsi="Arial" w:cs="Arial"/>
                <w:sz w:val="22"/>
                <w:szCs w:val="22"/>
                <w:lang w:val="en-GB"/>
              </w:rPr>
            </w:pPr>
          </w:p>
          <w:p w:rsidR="007414C4" w:rsidRDefault="007414C4" w:rsidP="00CB1286">
            <w:pPr>
              <w:pStyle w:val="9SCCHFormcontent"/>
              <w:rPr>
                <w:rFonts w:ascii="Arial" w:hAnsi="Arial" w:cs="Arial"/>
                <w:sz w:val="22"/>
                <w:szCs w:val="22"/>
                <w:lang w:val="en-GB"/>
              </w:rPr>
            </w:pPr>
          </w:p>
          <w:p w:rsidR="007414C4" w:rsidRDefault="007414C4" w:rsidP="00CB1286">
            <w:pPr>
              <w:pStyle w:val="9SCCHFormcontent"/>
              <w:rPr>
                <w:rFonts w:ascii="Arial" w:hAnsi="Arial" w:cs="Arial"/>
                <w:sz w:val="22"/>
                <w:szCs w:val="22"/>
                <w:lang w:val="en-GB"/>
              </w:rPr>
            </w:pPr>
          </w:p>
          <w:p w:rsidR="007414C4" w:rsidRDefault="007414C4" w:rsidP="00CB1286">
            <w:pPr>
              <w:pStyle w:val="9SCCHFormcontent"/>
              <w:rPr>
                <w:rFonts w:ascii="Arial" w:hAnsi="Arial" w:cs="Arial"/>
                <w:sz w:val="22"/>
                <w:szCs w:val="22"/>
                <w:lang w:val="en-GB"/>
              </w:rPr>
            </w:pPr>
          </w:p>
          <w:p w:rsidR="007414C4" w:rsidRDefault="007414C4" w:rsidP="00CB1286">
            <w:pPr>
              <w:pStyle w:val="9SCCHFormcontent"/>
              <w:rPr>
                <w:rFonts w:ascii="Arial" w:hAnsi="Arial" w:cs="Arial"/>
                <w:sz w:val="22"/>
                <w:szCs w:val="22"/>
                <w:lang w:val="en-GB"/>
              </w:rPr>
            </w:pPr>
          </w:p>
          <w:p w:rsidR="007414C4" w:rsidRDefault="007414C4" w:rsidP="00CB1286">
            <w:pPr>
              <w:pStyle w:val="9SCCHFormcontent"/>
              <w:rPr>
                <w:rFonts w:ascii="Arial" w:hAnsi="Arial" w:cs="Arial"/>
                <w:sz w:val="22"/>
                <w:szCs w:val="22"/>
                <w:lang w:val="en-GB"/>
              </w:rPr>
            </w:pPr>
          </w:p>
          <w:p w:rsidR="007414C4" w:rsidRDefault="007414C4" w:rsidP="00CB1286">
            <w:pPr>
              <w:pStyle w:val="9SCCHFormcontent"/>
              <w:rPr>
                <w:rFonts w:ascii="Arial" w:hAnsi="Arial" w:cs="Arial"/>
                <w:sz w:val="22"/>
                <w:szCs w:val="22"/>
                <w:lang w:val="en-GB"/>
              </w:rPr>
            </w:pPr>
          </w:p>
          <w:p w:rsidR="007414C4" w:rsidRDefault="007414C4" w:rsidP="00CB1286">
            <w:pPr>
              <w:pStyle w:val="9SCCHFormcontent"/>
              <w:rPr>
                <w:rFonts w:ascii="Arial" w:hAnsi="Arial" w:cs="Arial"/>
                <w:sz w:val="22"/>
                <w:szCs w:val="22"/>
                <w:lang w:val="en-GB"/>
              </w:rPr>
            </w:pPr>
          </w:p>
          <w:p w:rsidR="007414C4" w:rsidRDefault="007414C4" w:rsidP="00CB1286">
            <w:pPr>
              <w:pStyle w:val="9SCCHFormcontent"/>
              <w:rPr>
                <w:rFonts w:ascii="Arial" w:hAnsi="Arial" w:cs="Arial"/>
                <w:sz w:val="22"/>
                <w:szCs w:val="22"/>
                <w:lang w:val="en-GB"/>
              </w:rPr>
            </w:pPr>
          </w:p>
          <w:p w:rsidR="007414C4" w:rsidRDefault="007414C4" w:rsidP="00CB1286">
            <w:pPr>
              <w:pStyle w:val="9SCCHFormcontent"/>
              <w:rPr>
                <w:rFonts w:ascii="Arial" w:hAnsi="Arial" w:cs="Arial"/>
                <w:sz w:val="22"/>
                <w:szCs w:val="22"/>
                <w:lang w:val="en-GB"/>
              </w:rPr>
            </w:pPr>
          </w:p>
          <w:p w:rsidR="007414C4" w:rsidRDefault="007414C4" w:rsidP="00CB1286">
            <w:pPr>
              <w:pStyle w:val="9SCCHFormcontent"/>
              <w:rPr>
                <w:rFonts w:ascii="Arial" w:hAnsi="Arial" w:cs="Arial"/>
                <w:sz w:val="22"/>
                <w:szCs w:val="22"/>
                <w:lang w:val="en-GB"/>
              </w:rPr>
            </w:pPr>
          </w:p>
          <w:p w:rsidR="007414C4" w:rsidRDefault="007414C4" w:rsidP="00CB1286">
            <w:pPr>
              <w:pStyle w:val="9SCCHFormcontent"/>
              <w:rPr>
                <w:rFonts w:ascii="Arial" w:hAnsi="Arial" w:cs="Arial"/>
                <w:sz w:val="22"/>
                <w:szCs w:val="22"/>
                <w:lang w:val="en-GB"/>
              </w:rPr>
            </w:pPr>
            <w:r>
              <w:rPr>
                <w:rFonts w:ascii="Arial" w:hAnsi="Arial" w:cs="Arial"/>
                <w:sz w:val="22"/>
                <w:szCs w:val="22"/>
                <w:lang w:val="en-GB"/>
              </w:rPr>
              <w:t xml:space="preserve">TH </w:t>
            </w:r>
          </w:p>
          <w:p w:rsidR="007414C4" w:rsidRPr="00CB1286" w:rsidRDefault="007414C4" w:rsidP="00CB1286">
            <w:pPr>
              <w:pStyle w:val="9SCCHFormcontent"/>
              <w:rPr>
                <w:rFonts w:ascii="Arial" w:hAnsi="Arial" w:cs="Arial"/>
                <w:sz w:val="22"/>
                <w:szCs w:val="22"/>
                <w:lang w:val="en-GB"/>
              </w:rPr>
            </w:pPr>
          </w:p>
        </w:tc>
      </w:tr>
      <w:tr w:rsidR="00CB1286" w:rsidRPr="00CB1286" w:rsidTr="00DA0B88">
        <w:trPr>
          <w:trHeight w:val="544"/>
        </w:trPr>
        <w:tc>
          <w:tcPr>
            <w:tcW w:w="568" w:type="dxa"/>
            <w:tcBorders>
              <w:top w:val="single" w:sz="4" w:space="0" w:color="auto"/>
              <w:left w:val="single" w:sz="4" w:space="0" w:color="auto"/>
              <w:bottom w:val="single" w:sz="4" w:space="0" w:color="auto"/>
              <w:right w:val="single" w:sz="4" w:space="0" w:color="auto"/>
            </w:tcBorders>
          </w:tcPr>
          <w:p w:rsidR="00CB1286" w:rsidRPr="00CB1286" w:rsidRDefault="00CB1286" w:rsidP="00CB1286">
            <w:pPr>
              <w:pStyle w:val="9SCCHFormcontent"/>
              <w:rPr>
                <w:rFonts w:ascii="Arial" w:hAnsi="Arial" w:cs="Arial"/>
                <w:sz w:val="22"/>
                <w:szCs w:val="22"/>
                <w:lang w:val="en-GB"/>
              </w:rPr>
            </w:pPr>
            <w:r w:rsidRPr="00CB1286">
              <w:rPr>
                <w:rFonts w:ascii="Arial" w:hAnsi="Arial" w:cs="Arial"/>
                <w:sz w:val="22"/>
                <w:szCs w:val="22"/>
                <w:lang w:val="en-GB"/>
              </w:rPr>
              <w:lastRenderedPageBreak/>
              <w:t>9)</w:t>
            </w:r>
          </w:p>
        </w:tc>
        <w:tc>
          <w:tcPr>
            <w:tcW w:w="9114" w:type="dxa"/>
            <w:tcBorders>
              <w:top w:val="single" w:sz="4" w:space="0" w:color="auto"/>
              <w:left w:val="single" w:sz="4" w:space="0" w:color="auto"/>
              <w:bottom w:val="single" w:sz="4" w:space="0" w:color="auto"/>
              <w:right w:val="single" w:sz="4" w:space="0" w:color="auto"/>
            </w:tcBorders>
          </w:tcPr>
          <w:p w:rsidR="007914AC" w:rsidRDefault="00CB1286" w:rsidP="00CB1286">
            <w:pPr>
              <w:pStyle w:val="ListParagraph"/>
              <w:ind w:left="0"/>
              <w:contextualSpacing/>
              <w:rPr>
                <w:rFonts w:ascii="Arial" w:hAnsi="Arial" w:cs="Arial"/>
                <w:b/>
                <w:sz w:val="22"/>
                <w:szCs w:val="22"/>
              </w:rPr>
            </w:pPr>
            <w:r w:rsidRPr="00CB1286">
              <w:rPr>
                <w:rFonts w:ascii="Arial" w:hAnsi="Arial" w:cs="Arial"/>
                <w:b/>
                <w:sz w:val="22"/>
                <w:szCs w:val="22"/>
              </w:rPr>
              <w:t>Update on Estates Strategy</w:t>
            </w:r>
          </w:p>
          <w:p w:rsidR="00287C22" w:rsidRDefault="00287C22" w:rsidP="00CB1286">
            <w:pPr>
              <w:pStyle w:val="ListParagraph"/>
              <w:ind w:left="0"/>
              <w:contextualSpacing/>
              <w:rPr>
                <w:rFonts w:ascii="Arial" w:hAnsi="Arial" w:cs="Arial"/>
                <w:b/>
                <w:sz w:val="22"/>
                <w:szCs w:val="22"/>
              </w:rPr>
            </w:pPr>
          </w:p>
          <w:p w:rsidR="00287C22" w:rsidRDefault="009021D1" w:rsidP="00CB1286">
            <w:pPr>
              <w:pStyle w:val="ListParagraph"/>
              <w:ind w:left="0"/>
              <w:contextualSpacing/>
              <w:rPr>
                <w:rFonts w:ascii="Arial" w:hAnsi="Arial" w:cs="Arial"/>
                <w:sz w:val="22"/>
                <w:szCs w:val="22"/>
              </w:rPr>
            </w:pPr>
            <w:r>
              <w:rPr>
                <w:rFonts w:ascii="Arial" w:hAnsi="Arial" w:cs="Arial"/>
                <w:sz w:val="22"/>
                <w:szCs w:val="22"/>
              </w:rPr>
              <w:t xml:space="preserve">Tim Hulme gave a verbal update on progress with the estates strategy. </w:t>
            </w:r>
          </w:p>
          <w:p w:rsidR="009021D1" w:rsidRDefault="009021D1" w:rsidP="00CB1286">
            <w:pPr>
              <w:pStyle w:val="ListParagraph"/>
              <w:ind w:left="0"/>
              <w:contextualSpacing/>
              <w:rPr>
                <w:rFonts w:ascii="Arial" w:hAnsi="Arial" w:cs="Arial"/>
                <w:sz w:val="22"/>
                <w:szCs w:val="22"/>
              </w:rPr>
            </w:pPr>
          </w:p>
          <w:p w:rsidR="00CB1286" w:rsidRPr="00CB1286" w:rsidRDefault="00CB1286" w:rsidP="00C6676D">
            <w:pPr>
              <w:pStyle w:val="ListParagraph"/>
              <w:ind w:left="0"/>
              <w:contextualSpacing/>
              <w:rPr>
                <w:rFonts w:ascii="Arial" w:hAnsi="Arial" w:cs="Arial"/>
                <w:b/>
                <w:color w:val="FF0000"/>
                <w:sz w:val="22"/>
                <w:szCs w:val="22"/>
              </w:rPr>
            </w:pPr>
          </w:p>
        </w:tc>
        <w:tc>
          <w:tcPr>
            <w:tcW w:w="1427" w:type="dxa"/>
            <w:tcBorders>
              <w:top w:val="single" w:sz="4" w:space="0" w:color="auto"/>
              <w:left w:val="single" w:sz="4" w:space="0" w:color="auto"/>
              <w:bottom w:val="single" w:sz="4" w:space="0" w:color="auto"/>
              <w:right w:val="single" w:sz="4" w:space="0" w:color="auto"/>
            </w:tcBorders>
          </w:tcPr>
          <w:p w:rsidR="00CB1286" w:rsidRDefault="00CB1286" w:rsidP="00CB1286">
            <w:pPr>
              <w:pStyle w:val="9SCCHFormcontent"/>
              <w:rPr>
                <w:rFonts w:ascii="Arial" w:hAnsi="Arial" w:cs="Arial"/>
                <w:sz w:val="22"/>
                <w:szCs w:val="22"/>
                <w:lang w:val="en-GB"/>
              </w:rPr>
            </w:pPr>
          </w:p>
          <w:p w:rsidR="007414C4" w:rsidRPr="00CB1286" w:rsidRDefault="007414C4" w:rsidP="00CB1286">
            <w:pPr>
              <w:pStyle w:val="9SCCHFormcontent"/>
              <w:rPr>
                <w:rFonts w:ascii="Arial" w:hAnsi="Arial" w:cs="Arial"/>
                <w:sz w:val="22"/>
                <w:szCs w:val="22"/>
                <w:lang w:val="en-GB"/>
              </w:rPr>
            </w:pPr>
          </w:p>
        </w:tc>
      </w:tr>
      <w:tr w:rsidR="00CB1286" w:rsidRPr="00CB1286" w:rsidTr="00DA0B88">
        <w:trPr>
          <w:trHeight w:val="544"/>
        </w:trPr>
        <w:tc>
          <w:tcPr>
            <w:tcW w:w="568" w:type="dxa"/>
            <w:tcBorders>
              <w:top w:val="single" w:sz="4" w:space="0" w:color="auto"/>
              <w:left w:val="single" w:sz="4" w:space="0" w:color="auto"/>
              <w:bottom w:val="single" w:sz="4" w:space="0" w:color="auto"/>
              <w:right w:val="single" w:sz="4" w:space="0" w:color="auto"/>
            </w:tcBorders>
          </w:tcPr>
          <w:p w:rsidR="00CB1286" w:rsidRPr="00CB1286" w:rsidRDefault="00CB1286" w:rsidP="00CB1286">
            <w:pPr>
              <w:pStyle w:val="9SCCHFormcontent"/>
              <w:rPr>
                <w:rFonts w:ascii="Arial" w:hAnsi="Arial" w:cs="Arial"/>
                <w:sz w:val="22"/>
                <w:szCs w:val="22"/>
                <w:lang w:val="en-GB"/>
              </w:rPr>
            </w:pPr>
            <w:r w:rsidRPr="00CB1286">
              <w:rPr>
                <w:rFonts w:ascii="Arial" w:hAnsi="Arial" w:cs="Arial"/>
                <w:sz w:val="22"/>
                <w:szCs w:val="22"/>
                <w:lang w:val="en-GB"/>
              </w:rPr>
              <w:t>10)</w:t>
            </w:r>
          </w:p>
        </w:tc>
        <w:tc>
          <w:tcPr>
            <w:tcW w:w="9114" w:type="dxa"/>
            <w:tcBorders>
              <w:top w:val="single" w:sz="4" w:space="0" w:color="auto"/>
              <w:left w:val="single" w:sz="4" w:space="0" w:color="auto"/>
              <w:bottom w:val="single" w:sz="4" w:space="0" w:color="auto"/>
              <w:right w:val="single" w:sz="4" w:space="0" w:color="auto"/>
            </w:tcBorders>
          </w:tcPr>
          <w:p w:rsidR="00CB1286" w:rsidRDefault="00CB1286" w:rsidP="00CB1286">
            <w:pPr>
              <w:pStyle w:val="ListParagraph"/>
              <w:ind w:left="0"/>
              <w:contextualSpacing/>
              <w:rPr>
                <w:rFonts w:ascii="Arial" w:hAnsi="Arial" w:cs="Arial"/>
                <w:b/>
                <w:sz w:val="22"/>
                <w:szCs w:val="22"/>
              </w:rPr>
            </w:pPr>
            <w:r w:rsidRPr="00CB1286">
              <w:rPr>
                <w:rFonts w:ascii="Arial" w:hAnsi="Arial" w:cs="Arial"/>
                <w:b/>
                <w:sz w:val="22"/>
                <w:szCs w:val="22"/>
              </w:rPr>
              <w:t>Student and accounts Student Union budget setting for 2020-21</w:t>
            </w:r>
          </w:p>
          <w:p w:rsidR="00D865F1" w:rsidRDefault="00D865F1" w:rsidP="00CB1286">
            <w:pPr>
              <w:pStyle w:val="ListParagraph"/>
              <w:ind w:left="0"/>
              <w:contextualSpacing/>
              <w:rPr>
                <w:rFonts w:ascii="Arial" w:hAnsi="Arial" w:cs="Arial"/>
                <w:b/>
                <w:sz w:val="22"/>
                <w:szCs w:val="22"/>
              </w:rPr>
            </w:pPr>
          </w:p>
          <w:p w:rsidR="00CB7863" w:rsidRDefault="00CB7863" w:rsidP="00CB1286">
            <w:pPr>
              <w:pStyle w:val="ListParagraph"/>
              <w:ind w:left="0"/>
              <w:contextualSpacing/>
              <w:rPr>
                <w:rFonts w:ascii="Arial" w:hAnsi="Arial" w:cs="Arial"/>
                <w:sz w:val="22"/>
                <w:szCs w:val="22"/>
              </w:rPr>
            </w:pPr>
            <w:r w:rsidRPr="00CB7863">
              <w:rPr>
                <w:rFonts w:ascii="Arial" w:hAnsi="Arial" w:cs="Arial"/>
                <w:sz w:val="22"/>
                <w:szCs w:val="22"/>
              </w:rPr>
              <w:t>The Student and accounts Student Union budget setting for 2020-21 were considered. Tom Sa</w:t>
            </w:r>
            <w:r w:rsidR="00E12D19" w:rsidRPr="00CB7863">
              <w:rPr>
                <w:rFonts w:ascii="Arial" w:hAnsi="Arial" w:cs="Arial"/>
                <w:sz w:val="22"/>
                <w:szCs w:val="22"/>
              </w:rPr>
              <w:t>nderson noted that the</w:t>
            </w:r>
            <w:r w:rsidR="00D865F1" w:rsidRPr="00CB7863">
              <w:rPr>
                <w:rFonts w:ascii="Arial" w:hAnsi="Arial" w:cs="Arial"/>
                <w:sz w:val="22"/>
                <w:szCs w:val="22"/>
              </w:rPr>
              <w:t xml:space="preserve"> income far exceeds </w:t>
            </w:r>
            <w:r w:rsidR="00E12D19" w:rsidRPr="00CB7863">
              <w:rPr>
                <w:rFonts w:ascii="Arial" w:hAnsi="Arial" w:cs="Arial"/>
                <w:sz w:val="22"/>
                <w:szCs w:val="22"/>
              </w:rPr>
              <w:t xml:space="preserve">the </w:t>
            </w:r>
            <w:r w:rsidR="00D865F1" w:rsidRPr="00CB7863">
              <w:rPr>
                <w:rFonts w:ascii="Arial" w:hAnsi="Arial" w:cs="Arial"/>
                <w:sz w:val="22"/>
                <w:szCs w:val="22"/>
              </w:rPr>
              <w:t xml:space="preserve">outcome. </w:t>
            </w:r>
          </w:p>
          <w:p w:rsidR="00CB7863" w:rsidRDefault="00CB7863" w:rsidP="00CB1286">
            <w:pPr>
              <w:pStyle w:val="ListParagraph"/>
              <w:ind w:left="0"/>
              <w:contextualSpacing/>
              <w:rPr>
                <w:rFonts w:ascii="Arial" w:hAnsi="Arial" w:cs="Arial"/>
                <w:sz w:val="22"/>
                <w:szCs w:val="22"/>
              </w:rPr>
            </w:pPr>
          </w:p>
          <w:p w:rsidR="00CB7863" w:rsidRPr="00CB7863" w:rsidRDefault="00CB7863" w:rsidP="00CB1286">
            <w:pPr>
              <w:pStyle w:val="ListParagraph"/>
              <w:ind w:left="0"/>
              <w:contextualSpacing/>
              <w:rPr>
                <w:rFonts w:ascii="Arial" w:hAnsi="Arial" w:cs="Arial"/>
                <w:b/>
                <w:sz w:val="22"/>
                <w:szCs w:val="22"/>
              </w:rPr>
            </w:pPr>
            <w:r w:rsidRPr="00CB7863">
              <w:rPr>
                <w:rFonts w:ascii="Arial" w:hAnsi="Arial" w:cs="Arial"/>
                <w:b/>
                <w:sz w:val="22"/>
                <w:szCs w:val="22"/>
              </w:rPr>
              <w:t>Action: Clive Cooke will feedback to th</w:t>
            </w:r>
            <w:r>
              <w:rPr>
                <w:rFonts w:ascii="Arial" w:hAnsi="Arial" w:cs="Arial"/>
                <w:b/>
                <w:sz w:val="22"/>
                <w:szCs w:val="22"/>
              </w:rPr>
              <w:t>e Student Union about</w:t>
            </w:r>
            <w:r w:rsidRPr="00CB7863">
              <w:rPr>
                <w:rFonts w:ascii="Arial" w:hAnsi="Arial" w:cs="Arial"/>
                <w:b/>
                <w:sz w:val="22"/>
                <w:szCs w:val="22"/>
              </w:rPr>
              <w:t xml:space="preserve"> not building up reserves.</w:t>
            </w:r>
          </w:p>
          <w:p w:rsidR="00CB7863" w:rsidRDefault="00CB7863" w:rsidP="00CB7863">
            <w:pPr>
              <w:pStyle w:val="ListParagraph"/>
              <w:ind w:left="0"/>
              <w:contextualSpacing/>
              <w:jc w:val="center"/>
              <w:rPr>
                <w:rFonts w:ascii="Arial" w:hAnsi="Arial" w:cs="Arial"/>
                <w:sz w:val="22"/>
                <w:szCs w:val="22"/>
              </w:rPr>
            </w:pPr>
          </w:p>
          <w:p w:rsidR="00D865F1" w:rsidRPr="00D865F1" w:rsidRDefault="00CB7863" w:rsidP="00CB7863">
            <w:pPr>
              <w:pStyle w:val="ListParagraph"/>
              <w:ind w:left="0"/>
              <w:contextualSpacing/>
              <w:rPr>
                <w:rFonts w:ascii="Arial" w:hAnsi="Arial" w:cs="Arial"/>
                <w:b/>
                <w:sz w:val="22"/>
                <w:szCs w:val="22"/>
              </w:rPr>
            </w:pPr>
            <w:r>
              <w:rPr>
                <w:rFonts w:ascii="Arial" w:hAnsi="Arial" w:cs="Arial"/>
                <w:b/>
                <w:sz w:val="22"/>
                <w:szCs w:val="22"/>
              </w:rPr>
              <w:t xml:space="preserve">THE STUDENT UNION ACCOUNTS WERE APPROVED. </w:t>
            </w:r>
            <w:r w:rsidR="00D865F1" w:rsidRPr="00D865F1">
              <w:rPr>
                <w:rFonts w:ascii="Arial" w:hAnsi="Arial" w:cs="Arial"/>
                <w:b/>
                <w:sz w:val="22"/>
                <w:szCs w:val="22"/>
              </w:rPr>
              <w:t xml:space="preserve"> </w:t>
            </w:r>
          </w:p>
        </w:tc>
        <w:tc>
          <w:tcPr>
            <w:tcW w:w="1427" w:type="dxa"/>
            <w:tcBorders>
              <w:top w:val="single" w:sz="4" w:space="0" w:color="auto"/>
              <w:left w:val="single" w:sz="4" w:space="0" w:color="auto"/>
              <w:bottom w:val="single" w:sz="4" w:space="0" w:color="auto"/>
              <w:right w:val="single" w:sz="4" w:space="0" w:color="auto"/>
            </w:tcBorders>
          </w:tcPr>
          <w:p w:rsidR="00CB1286" w:rsidRDefault="00CB1286" w:rsidP="00CB7863">
            <w:pPr>
              <w:pStyle w:val="9SCCHFormcontent"/>
              <w:rPr>
                <w:rFonts w:ascii="Arial" w:hAnsi="Arial" w:cs="Arial"/>
                <w:sz w:val="22"/>
                <w:szCs w:val="22"/>
                <w:lang w:val="en-GB"/>
              </w:rPr>
            </w:pPr>
          </w:p>
          <w:p w:rsidR="00CB7863" w:rsidRDefault="00CB7863" w:rsidP="00CB7863">
            <w:pPr>
              <w:pStyle w:val="9SCCHFormcontent"/>
              <w:rPr>
                <w:rFonts w:ascii="Arial" w:hAnsi="Arial" w:cs="Arial"/>
                <w:sz w:val="22"/>
                <w:szCs w:val="22"/>
                <w:lang w:val="en-GB"/>
              </w:rPr>
            </w:pPr>
          </w:p>
          <w:p w:rsidR="00CB7863" w:rsidRDefault="00CB7863" w:rsidP="00CB7863">
            <w:pPr>
              <w:pStyle w:val="9SCCHFormcontent"/>
              <w:rPr>
                <w:rFonts w:ascii="Arial" w:hAnsi="Arial" w:cs="Arial"/>
                <w:sz w:val="22"/>
                <w:szCs w:val="22"/>
                <w:lang w:val="en-GB"/>
              </w:rPr>
            </w:pPr>
          </w:p>
          <w:p w:rsidR="00CB7863" w:rsidRDefault="00CB7863" w:rsidP="00CB7863">
            <w:pPr>
              <w:pStyle w:val="9SCCHFormcontent"/>
              <w:rPr>
                <w:rFonts w:ascii="Arial" w:hAnsi="Arial" w:cs="Arial"/>
                <w:sz w:val="22"/>
                <w:szCs w:val="22"/>
                <w:lang w:val="en-GB"/>
              </w:rPr>
            </w:pPr>
          </w:p>
          <w:p w:rsidR="00CB7863" w:rsidRDefault="00CB7863" w:rsidP="00CB7863">
            <w:pPr>
              <w:pStyle w:val="9SCCHFormcontent"/>
              <w:rPr>
                <w:rFonts w:ascii="Arial" w:hAnsi="Arial" w:cs="Arial"/>
                <w:sz w:val="22"/>
                <w:szCs w:val="22"/>
                <w:lang w:val="en-GB"/>
              </w:rPr>
            </w:pPr>
          </w:p>
          <w:p w:rsidR="00CB7863" w:rsidRPr="00CB7863" w:rsidRDefault="00CB7863" w:rsidP="00CB7863">
            <w:pPr>
              <w:pStyle w:val="9SCCHFormcontent"/>
              <w:rPr>
                <w:rFonts w:ascii="Arial" w:hAnsi="Arial" w:cs="Arial"/>
                <w:sz w:val="22"/>
                <w:szCs w:val="22"/>
                <w:lang w:val="en-GB"/>
              </w:rPr>
            </w:pPr>
            <w:r>
              <w:rPr>
                <w:rFonts w:ascii="Arial" w:hAnsi="Arial" w:cs="Arial"/>
                <w:sz w:val="22"/>
                <w:szCs w:val="22"/>
                <w:lang w:val="en-GB"/>
              </w:rPr>
              <w:t>CC</w:t>
            </w:r>
          </w:p>
        </w:tc>
      </w:tr>
      <w:tr w:rsidR="00CB1286" w:rsidRPr="00CB1286" w:rsidTr="00DA0B88">
        <w:trPr>
          <w:trHeight w:val="544"/>
        </w:trPr>
        <w:tc>
          <w:tcPr>
            <w:tcW w:w="568" w:type="dxa"/>
            <w:tcBorders>
              <w:top w:val="single" w:sz="4" w:space="0" w:color="auto"/>
              <w:left w:val="single" w:sz="4" w:space="0" w:color="auto"/>
              <w:bottom w:val="single" w:sz="4" w:space="0" w:color="auto"/>
              <w:right w:val="single" w:sz="4" w:space="0" w:color="auto"/>
            </w:tcBorders>
          </w:tcPr>
          <w:p w:rsidR="00CB1286" w:rsidRPr="00CB1286" w:rsidRDefault="00CB1286" w:rsidP="00CB1286">
            <w:pPr>
              <w:pStyle w:val="9SCCHFormcontent"/>
              <w:rPr>
                <w:rFonts w:ascii="Arial" w:hAnsi="Arial" w:cs="Arial"/>
                <w:sz w:val="22"/>
                <w:szCs w:val="22"/>
                <w:lang w:val="en-GB"/>
              </w:rPr>
            </w:pPr>
            <w:r w:rsidRPr="00CB1286">
              <w:rPr>
                <w:rFonts w:ascii="Arial" w:hAnsi="Arial" w:cs="Arial"/>
                <w:sz w:val="22"/>
                <w:szCs w:val="22"/>
                <w:lang w:val="en-GB"/>
              </w:rPr>
              <w:t>11)</w:t>
            </w:r>
          </w:p>
        </w:tc>
        <w:tc>
          <w:tcPr>
            <w:tcW w:w="9114" w:type="dxa"/>
            <w:tcBorders>
              <w:top w:val="single" w:sz="4" w:space="0" w:color="auto"/>
              <w:left w:val="single" w:sz="4" w:space="0" w:color="auto"/>
              <w:bottom w:val="single" w:sz="4" w:space="0" w:color="auto"/>
              <w:right w:val="single" w:sz="4" w:space="0" w:color="auto"/>
            </w:tcBorders>
          </w:tcPr>
          <w:p w:rsidR="00CB1286" w:rsidRPr="00CB1286" w:rsidRDefault="00CB1286" w:rsidP="00CB1286">
            <w:pPr>
              <w:pStyle w:val="ListParagraph"/>
              <w:ind w:left="0"/>
              <w:contextualSpacing/>
              <w:rPr>
                <w:rFonts w:ascii="Arial" w:hAnsi="Arial" w:cs="Arial"/>
                <w:b/>
                <w:sz w:val="22"/>
                <w:szCs w:val="22"/>
              </w:rPr>
            </w:pPr>
            <w:r w:rsidRPr="00CB1286">
              <w:rPr>
                <w:rFonts w:ascii="Arial" w:hAnsi="Arial" w:cs="Arial"/>
                <w:b/>
                <w:sz w:val="22"/>
                <w:szCs w:val="22"/>
              </w:rPr>
              <w:t>SPH and governor expenses</w:t>
            </w:r>
          </w:p>
          <w:p w:rsidR="00D865F1" w:rsidRDefault="00D865F1" w:rsidP="00CB7863">
            <w:pPr>
              <w:pStyle w:val="9SCCHFormcontent"/>
              <w:rPr>
                <w:rFonts w:ascii="Arial" w:hAnsi="Arial" w:cs="Arial"/>
                <w:b/>
                <w:sz w:val="22"/>
                <w:szCs w:val="22"/>
                <w:lang w:val="en-GB"/>
              </w:rPr>
            </w:pPr>
          </w:p>
          <w:p w:rsidR="00CB7863" w:rsidRPr="00CB7863" w:rsidRDefault="00CB7863" w:rsidP="00CB7863">
            <w:pPr>
              <w:pStyle w:val="9SCCHFormcontent"/>
              <w:rPr>
                <w:rFonts w:ascii="Arial" w:hAnsi="Arial" w:cs="Arial"/>
                <w:sz w:val="22"/>
                <w:szCs w:val="22"/>
                <w:lang w:val="en-GB"/>
              </w:rPr>
            </w:pPr>
            <w:r w:rsidRPr="00CB7863">
              <w:rPr>
                <w:rFonts w:ascii="Arial" w:hAnsi="Arial" w:cs="Arial"/>
                <w:sz w:val="22"/>
                <w:szCs w:val="22"/>
                <w:lang w:val="en-GB"/>
              </w:rPr>
              <w:t xml:space="preserve">The SPH And governor expenses were considered and noted as per the accompanying  paper. </w:t>
            </w:r>
          </w:p>
          <w:p w:rsidR="00D865F1" w:rsidRPr="00CB1286" w:rsidRDefault="00D865F1" w:rsidP="00CB1286">
            <w:pPr>
              <w:pStyle w:val="9SCCHFormcontent"/>
              <w:rPr>
                <w:rFonts w:ascii="Arial" w:hAnsi="Arial" w:cs="Arial"/>
                <w:b/>
                <w:sz w:val="22"/>
                <w:szCs w:val="22"/>
                <w:lang w:val="en-GB"/>
              </w:rPr>
            </w:pPr>
          </w:p>
        </w:tc>
        <w:tc>
          <w:tcPr>
            <w:tcW w:w="1427" w:type="dxa"/>
            <w:tcBorders>
              <w:top w:val="single" w:sz="4" w:space="0" w:color="auto"/>
              <w:left w:val="single" w:sz="4" w:space="0" w:color="auto"/>
              <w:bottom w:val="single" w:sz="4" w:space="0" w:color="auto"/>
              <w:right w:val="single" w:sz="4" w:space="0" w:color="auto"/>
            </w:tcBorders>
          </w:tcPr>
          <w:p w:rsidR="00CB1286" w:rsidRPr="00CB7863" w:rsidRDefault="00CB1286" w:rsidP="00CB7863">
            <w:pPr>
              <w:pStyle w:val="9SCCHFormcontent"/>
              <w:rPr>
                <w:rFonts w:ascii="Arial" w:hAnsi="Arial" w:cs="Arial"/>
                <w:sz w:val="22"/>
                <w:szCs w:val="22"/>
                <w:lang w:val="en-GB"/>
              </w:rPr>
            </w:pPr>
          </w:p>
        </w:tc>
      </w:tr>
      <w:tr w:rsidR="00CB1286" w:rsidRPr="00CB1286" w:rsidTr="00DA0B88">
        <w:trPr>
          <w:trHeight w:val="544"/>
        </w:trPr>
        <w:tc>
          <w:tcPr>
            <w:tcW w:w="568" w:type="dxa"/>
            <w:tcBorders>
              <w:top w:val="single" w:sz="4" w:space="0" w:color="auto"/>
              <w:left w:val="single" w:sz="4" w:space="0" w:color="auto"/>
              <w:bottom w:val="single" w:sz="4" w:space="0" w:color="auto"/>
              <w:right w:val="single" w:sz="4" w:space="0" w:color="auto"/>
            </w:tcBorders>
          </w:tcPr>
          <w:p w:rsidR="0093737A" w:rsidRPr="00CB1286" w:rsidRDefault="00CB7863" w:rsidP="00CB1286">
            <w:pPr>
              <w:pStyle w:val="9SCCHFormcontent"/>
              <w:rPr>
                <w:rFonts w:ascii="Arial" w:hAnsi="Arial" w:cs="Arial"/>
                <w:sz w:val="22"/>
                <w:szCs w:val="22"/>
                <w:lang w:val="en-GB"/>
              </w:rPr>
            </w:pPr>
            <w:r>
              <w:rPr>
                <w:rFonts w:ascii="Arial" w:hAnsi="Arial" w:cs="Arial"/>
                <w:sz w:val="22"/>
                <w:szCs w:val="22"/>
                <w:lang w:val="en-GB"/>
              </w:rPr>
              <w:t>12)</w:t>
            </w:r>
          </w:p>
        </w:tc>
        <w:tc>
          <w:tcPr>
            <w:tcW w:w="9114" w:type="dxa"/>
            <w:tcBorders>
              <w:top w:val="single" w:sz="4" w:space="0" w:color="auto"/>
              <w:left w:val="single" w:sz="4" w:space="0" w:color="auto"/>
              <w:bottom w:val="single" w:sz="4" w:space="0" w:color="auto"/>
              <w:right w:val="single" w:sz="4" w:space="0" w:color="auto"/>
            </w:tcBorders>
          </w:tcPr>
          <w:p w:rsidR="00CB1286" w:rsidRDefault="00CB1286" w:rsidP="00CB1286">
            <w:pPr>
              <w:pStyle w:val="9SCCHFormcontent"/>
              <w:rPr>
                <w:rFonts w:ascii="Arial" w:hAnsi="Arial" w:cs="Arial"/>
                <w:b/>
                <w:sz w:val="22"/>
                <w:szCs w:val="22"/>
              </w:rPr>
            </w:pPr>
            <w:r w:rsidRPr="00CB1286">
              <w:rPr>
                <w:rFonts w:ascii="Arial" w:hAnsi="Arial" w:cs="Arial"/>
                <w:b/>
                <w:sz w:val="22"/>
                <w:szCs w:val="22"/>
              </w:rPr>
              <w:t>Monitoring of income generation areas</w:t>
            </w:r>
          </w:p>
          <w:p w:rsidR="00F24946" w:rsidRDefault="00F24946" w:rsidP="00CB1286">
            <w:pPr>
              <w:pStyle w:val="9SCCHFormcontent"/>
              <w:rPr>
                <w:rFonts w:ascii="Arial" w:hAnsi="Arial" w:cs="Arial"/>
                <w:b/>
                <w:sz w:val="22"/>
                <w:szCs w:val="22"/>
              </w:rPr>
            </w:pPr>
          </w:p>
          <w:p w:rsidR="00CB7863" w:rsidRDefault="00CB7863" w:rsidP="00CB1286">
            <w:pPr>
              <w:pStyle w:val="9SCCHFormcontent"/>
              <w:rPr>
                <w:rFonts w:ascii="Arial" w:hAnsi="Arial" w:cs="Arial"/>
                <w:b/>
                <w:sz w:val="22"/>
                <w:szCs w:val="22"/>
                <w:lang w:val="en-GB"/>
              </w:rPr>
            </w:pPr>
            <w:r>
              <w:rPr>
                <w:rFonts w:ascii="Arial" w:hAnsi="Arial" w:cs="Arial"/>
                <w:b/>
                <w:sz w:val="22"/>
                <w:szCs w:val="22"/>
                <w:lang w:val="en-GB"/>
              </w:rPr>
              <w:t xml:space="preserve">International </w:t>
            </w:r>
          </w:p>
          <w:p w:rsidR="00CB7863" w:rsidRDefault="00CB7863" w:rsidP="00CB1286">
            <w:pPr>
              <w:pStyle w:val="9SCCHFormcontent"/>
              <w:rPr>
                <w:rFonts w:ascii="Arial" w:hAnsi="Arial" w:cs="Arial"/>
                <w:b/>
                <w:sz w:val="22"/>
                <w:szCs w:val="22"/>
                <w:lang w:val="en-GB"/>
              </w:rPr>
            </w:pPr>
          </w:p>
          <w:p w:rsidR="00F24946" w:rsidRDefault="00F24946" w:rsidP="00CB1286">
            <w:pPr>
              <w:pStyle w:val="9SCCHFormcontent"/>
              <w:rPr>
                <w:rFonts w:ascii="Arial" w:hAnsi="Arial" w:cs="Arial"/>
                <w:sz w:val="22"/>
                <w:szCs w:val="22"/>
                <w:lang w:val="en-GB"/>
              </w:rPr>
            </w:pPr>
            <w:r w:rsidRPr="00F24946">
              <w:rPr>
                <w:rFonts w:ascii="Arial" w:hAnsi="Arial" w:cs="Arial"/>
                <w:sz w:val="22"/>
                <w:szCs w:val="22"/>
                <w:lang w:val="en-GB"/>
              </w:rPr>
              <w:t>Mark A</w:t>
            </w:r>
            <w:r w:rsidR="00CB7863">
              <w:rPr>
                <w:rFonts w:ascii="Arial" w:hAnsi="Arial" w:cs="Arial"/>
                <w:sz w:val="22"/>
                <w:szCs w:val="22"/>
                <w:lang w:val="en-GB"/>
              </w:rPr>
              <w:t>llen, Head of International</w:t>
            </w:r>
            <w:r w:rsidR="007414C4">
              <w:rPr>
                <w:rFonts w:ascii="Arial" w:hAnsi="Arial" w:cs="Arial"/>
                <w:sz w:val="22"/>
                <w:szCs w:val="22"/>
                <w:lang w:val="en-GB"/>
              </w:rPr>
              <w:t xml:space="preserve">, </w:t>
            </w:r>
            <w:r w:rsidRPr="00F24946">
              <w:rPr>
                <w:rFonts w:ascii="Arial" w:hAnsi="Arial" w:cs="Arial"/>
                <w:sz w:val="22"/>
                <w:szCs w:val="22"/>
                <w:lang w:val="en-GB"/>
              </w:rPr>
              <w:t xml:space="preserve">was welcomed to the meeting. </w:t>
            </w:r>
          </w:p>
          <w:p w:rsidR="00F24946" w:rsidRDefault="00F24946" w:rsidP="00CB1286">
            <w:pPr>
              <w:pStyle w:val="9SCCHFormcontent"/>
              <w:rPr>
                <w:rFonts w:ascii="Arial" w:hAnsi="Arial" w:cs="Arial"/>
                <w:sz w:val="22"/>
                <w:szCs w:val="22"/>
                <w:lang w:val="en-GB"/>
              </w:rPr>
            </w:pPr>
          </w:p>
          <w:p w:rsidR="00F24946" w:rsidRDefault="00F24946" w:rsidP="00CB1286">
            <w:pPr>
              <w:pStyle w:val="9SCCHFormcontent"/>
              <w:rPr>
                <w:rFonts w:ascii="Arial" w:hAnsi="Arial" w:cs="Arial"/>
                <w:sz w:val="22"/>
                <w:szCs w:val="22"/>
                <w:lang w:val="en-GB"/>
              </w:rPr>
            </w:pPr>
            <w:r>
              <w:rPr>
                <w:rFonts w:ascii="Arial" w:hAnsi="Arial" w:cs="Arial"/>
                <w:sz w:val="22"/>
                <w:szCs w:val="22"/>
                <w:lang w:val="en-GB"/>
              </w:rPr>
              <w:t>He updated on the reasons to continue with international activity:</w:t>
            </w:r>
          </w:p>
          <w:p w:rsidR="00F24946" w:rsidRDefault="00F24946" w:rsidP="00CB1286">
            <w:pPr>
              <w:pStyle w:val="9SCCHFormcontent"/>
              <w:rPr>
                <w:rFonts w:ascii="Arial" w:hAnsi="Arial" w:cs="Arial"/>
                <w:sz w:val="22"/>
                <w:szCs w:val="22"/>
                <w:lang w:val="en-GB"/>
              </w:rPr>
            </w:pPr>
          </w:p>
          <w:p w:rsidR="00F24946" w:rsidRPr="00CB7863" w:rsidRDefault="00F24946" w:rsidP="00F24946">
            <w:pPr>
              <w:pStyle w:val="ListParagraph"/>
              <w:numPr>
                <w:ilvl w:val="0"/>
                <w:numId w:val="8"/>
              </w:numPr>
              <w:contextualSpacing/>
              <w:rPr>
                <w:rFonts w:ascii="Arial" w:hAnsi="Arial" w:cs="Arial"/>
                <w:bCs/>
                <w:sz w:val="22"/>
                <w:szCs w:val="22"/>
              </w:rPr>
            </w:pPr>
            <w:r w:rsidRPr="00CB7863">
              <w:rPr>
                <w:rFonts w:ascii="Arial" w:hAnsi="Arial" w:cs="Arial"/>
                <w:bCs/>
                <w:sz w:val="22"/>
                <w:szCs w:val="22"/>
              </w:rPr>
              <w:t>Commercial income with growth especially from China</w:t>
            </w:r>
          </w:p>
          <w:p w:rsidR="00F24946" w:rsidRPr="00CB7863" w:rsidRDefault="00F24946" w:rsidP="00F24946">
            <w:pPr>
              <w:pStyle w:val="ListParagraph"/>
              <w:numPr>
                <w:ilvl w:val="0"/>
                <w:numId w:val="8"/>
              </w:numPr>
              <w:contextualSpacing/>
              <w:rPr>
                <w:rFonts w:ascii="Arial" w:hAnsi="Arial" w:cs="Arial"/>
                <w:bCs/>
                <w:sz w:val="22"/>
                <w:szCs w:val="22"/>
              </w:rPr>
            </w:pPr>
            <w:r w:rsidRPr="00CB7863">
              <w:rPr>
                <w:rFonts w:ascii="Arial" w:hAnsi="Arial" w:cs="Arial"/>
                <w:bCs/>
                <w:sz w:val="22"/>
                <w:szCs w:val="22"/>
              </w:rPr>
              <w:t>Experienced team with international reputation for care, quality and customer service</w:t>
            </w:r>
          </w:p>
          <w:p w:rsidR="00F24946" w:rsidRPr="00CB7863" w:rsidRDefault="00F24946" w:rsidP="00F24946">
            <w:pPr>
              <w:pStyle w:val="ListParagraph"/>
              <w:numPr>
                <w:ilvl w:val="0"/>
                <w:numId w:val="8"/>
              </w:numPr>
              <w:contextualSpacing/>
              <w:rPr>
                <w:rFonts w:ascii="Arial" w:hAnsi="Arial" w:cs="Arial"/>
                <w:bCs/>
                <w:sz w:val="22"/>
                <w:szCs w:val="22"/>
              </w:rPr>
            </w:pPr>
            <w:r w:rsidRPr="00CB7863">
              <w:rPr>
                <w:rFonts w:ascii="Arial" w:hAnsi="Arial" w:cs="Arial"/>
                <w:bCs/>
                <w:sz w:val="22"/>
                <w:szCs w:val="22"/>
              </w:rPr>
              <w:t>Supports curriculum areas that may be unviable without international students</w:t>
            </w:r>
          </w:p>
          <w:p w:rsidR="00F24946" w:rsidRPr="00CB7863" w:rsidRDefault="00F24946" w:rsidP="00F24946">
            <w:pPr>
              <w:pStyle w:val="ListParagraph"/>
              <w:numPr>
                <w:ilvl w:val="0"/>
                <w:numId w:val="8"/>
              </w:numPr>
              <w:contextualSpacing/>
              <w:rPr>
                <w:rFonts w:ascii="Arial" w:hAnsi="Arial" w:cs="Arial"/>
                <w:bCs/>
                <w:sz w:val="22"/>
                <w:szCs w:val="22"/>
              </w:rPr>
            </w:pPr>
            <w:r w:rsidRPr="00CB7863">
              <w:rPr>
                <w:rFonts w:ascii="Arial" w:hAnsi="Arial" w:cs="Arial"/>
                <w:bCs/>
                <w:sz w:val="22"/>
                <w:szCs w:val="22"/>
              </w:rPr>
              <w:t xml:space="preserve">Diversifies the </w:t>
            </w:r>
            <w:r w:rsidR="003B6C33">
              <w:rPr>
                <w:rFonts w:ascii="Arial" w:hAnsi="Arial" w:cs="Arial"/>
                <w:bCs/>
                <w:sz w:val="22"/>
                <w:szCs w:val="22"/>
              </w:rPr>
              <w:t xml:space="preserve">College  </w:t>
            </w:r>
            <w:r w:rsidRPr="00CB7863">
              <w:rPr>
                <w:rFonts w:ascii="Arial" w:hAnsi="Arial" w:cs="Arial"/>
                <w:bCs/>
                <w:sz w:val="22"/>
                <w:szCs w:val="22"/>
              </w:rPr>
              <w:t xml:space="preserve"> student body providing a more global experience for local students </w:t>
            </w:r>
          </w:p>
          <w:p w:rsidR="00F24946" w:rsidRPr="00F24946" w:rsidRDefault="00F24946" w:rsidP="00CB1286">
            <w:pPr>
              <w:pStyle w:val="9SCCHFormcontent"/>
              <w:rPr>
                <w:rFonts w:ascii="Arial" w:hAnsi="Arial" w:cs="Arial"/>
                <w:sz w:val="22"/>
                <w:szCs w:val="22"/>
                <w:lang w:val="en-GB"/>
              </w:rPr>
            </w:pPr>
          </w:p>
          <w:p w:rsidR="00CB7863" w:rsidRDefault="00CB7863" w:rsidP="00CB7863">
            <w:pPr>
              <w:pStyle w:val="9SCCHFormcontent"/>
              <w:rPr>
                <w:rFonts w:ascii="Arial" w:hAnsi="Arial" w:cs="Arial"/>
                <w:b/>
                <w:sz w:val="22"/>
                <w:szCs w:val="22"/>
                <w:lang w:val="en-GB"/>
              </w:rPr>
            </w:pPr>
            <w:r>
              <w:rPr>
                <w:rFonts w:ascii="Arial" w:hAnsi="Arial" w:cs="Arial"/>
                <w:sz w:val="22"/>
                <w:szCs w:val="22"/>
                <w:lang w:val="en-GB"/>
              </w:rPr>
              <w:t>He presented the International Strategy</w:t>
            </w:r>
            <w:r w:rsidR="007D10DC">
              <w:rPr>
                <w:rFonts w:ascii="Arial" w:hAnsi="Arial" w:cs="Arial"/>
                <w:sz w:val="22"/>
                <w:szCs w:val="22"/>
                <w:lang w:val="en-GB"/>
              </w:rPr>
              <w:t xml:space="preserve"> which presents a three year plan, which significant financial growth in year three.</w:t>
            </w:r>
          </w:p>
          <w:p w:rsidR="00F377CB" w:rsidRPr="00892436" w:rsidRDefault="00F377CB" w:rsidP="00CB1286">
            <w:pPr>
              <w:pStyle w:val="9SCCHFormcontent"/>
              <w:rPr>
                <w:rFonts w:ascii="Arial" w:hAnsi="Arial" w:cs="Arial"/>
                <w:sz w:val="22"/>
                <w:szCs w:val="22"/>
                <w:lang w:val="en-GB"/>
              </w:rPr>
            </w:pPr>
          </w:p>
          <w:p w:rsidR="00892436" w:rsidRDefault="00F377CB" w:rsidP="00CB1286">
            <w:pPr>
              <w:pStyle w:val="9SCCHFormcontent"/>
              <w:rPr>
                <w:rFonts w:ascii="Arial" w:hAnsi="Arial" w:cs="Arial"/>
                <w:sz w:val="22"/>
                <w:szCs w:val="22"/>
                <w:lang w:val="en-GB"/>
              </w:rPr>
            </w:pPr>
            <w:r w:rsidRPr="00892436">
              <w:rPr>
                <w:rFonts w:ascii="Arial" w:hAnsi="Arial" w:cs="Arial"/>
                <w:sz w:val="22"/>
                <w:szCs w:val="22"/>
                <w:lang w:val="en-GB"/>
              </w:rPr>
              <w:t xml:space="preserve">Tom </w:t>
            </w:r>
            <w:r w:rsidR="007D10DC">
              <w:rPr>
                <w:rFonts w:ascii="Arial" w:hAnsi="Arial" w:cs="Arial"/>
                <w:sz w:val="22"/>
                <w:szCs w:val="22"/>
                <w:lang w:val="en-GB"/>
              </w:rPr>
              <w:t xml:space="preserve">Sanderson asked </w:t>
            </w:r>
            <w:r w:rsidR="00892436" w:rsidRPr="00892436">
              <w:rPr>
                <w:rFonts w:ascii="Arial" w:hAnsi="Arial" w:cs="Arial"/>
                <w:sz w:val="22"/>
                <w:szCs w:val="22"/>
                <w:lang w:val="en-GB"/>
              </w:rPr>
              <w:t xml:space="preserve">how reliant </w:t>
            </w:r>
            <w:r w:rsidR="007D10DC">
              <w:rPr>
                <w:rFonts w:ascii="Arial" w:hAnsi="Arial" w:cs="Arial"/>
                <w:sz w:val="22"/>
                <w:szCs w:val="22"/>
                <w:lang w:val="en-GB"/>
              </w:rPr>
              <w:t xml:space="preserve">the </w:t>
            </w:r>
            <w:r w:rsidR="003B6C33">
              <w:rPr>
                <w:rFonts w:ascii="Arial" w:hAnsi="Arial" w:cs="Arial"/>
                <w:sz w:val="22"/>
                <w:szCs w:val="22"/>
                <w:lang w:val="en-GB"/>
              </w:rPr>
              <w:t xml:space="preserve">College  </w:t>
            </w:r>
            <w:r w:rsidR="007D10DC">
              <w:rPr>
                <w:rFonts w:ascii="Arial" w:hAnsi="Arial" w:cs="Arial"/>
                <w:sz w:val="22"/>
                <w:szCs w:val="22"/>
                <w:lang w:val="en-GB"/>
              </w:rPr>
              <w:t xml:space="preserve"> is on</w:t>
            </w:r>
            <w:r w:rsidR="00892436" w:rsidRPr="00892436">
              <w:rPr>
                <w:rFonts w:ascii="Arial" w:hAnsi="Arial" w:cs="Arial"/>
                <w:sz w:val="22"/>
                <w:szCs w:val="22"/>
                <w:lang w:val="en-GB"/>
              </w:rPr>
              <w:t xml:space="preserve"> international income. </w:t>
            </w:r>
            <w:r w:rsidR="007D10DC">
              <w:rPr>
                <w:rFonts w:ascii="Arial" w:hAnsi="Arial" w:cs="Arial"/>
                <w:sz w:val="22"/>
                <w:szCs w:val="22"/>
                <w:lang w:val="en-GB"/>
              </w:rPr>
              <w:t>Biram Desai confirmed international income is an i</w:t>
            </w:r>
            <w:r w:rsidR="00892436" w:rsidRPr="00892436">
              <w:rPr>
                <w:rFonts w:ascii="Arial" w:hAnsi="Arial" w:cs="Arial"/>
                <w:sz w:val="22"/>
                <w:szCs w:val="22"/>
                <w:lang w:val="en-GB"/>
              </w:rPr>
              <w:t>mportant part of business</w:t>
            </w:r>
            <w:r w:rsidR="007D10DC" w:rsidRPr="00892436">
              <w:rPr>
                <w:rFonts w:ascii="Arial" w:hAnsi="Arial" w:cs="Arial"/>
                <w:sz w:val="22"/>
                <w:szCs w:val="22"/>
                <w:lang w:val="en-GB"/>
              </w:rPr>
              <w:t xml:space="preserve">, </w:t>
            </w:r>
            <w:r w:rsidR="00CD1A88">
              <w:rPr>
                <w:rFonts w:ascii="Arial" w:hAnsi="Arial" w:cs="Arial"/>
                <w:sz w:val="22"/>
                <w:szCs w:val="22"/>
                <w:lang w:val="en-GB"/>
              </w:rPr>
              <w:t xml:space="preserve">approx. </w:t>
            </w:r>
            <w:r w:rsidR="007D10DC">
              <w:rPr>
                <w:rFonts w:ascii="Arial" w:hAnsi="Arial" w:cs="Arial"/>
                <w:sz w:val="22"/>
                <w:szCs w:val="22"/>
                <w:lang w:val="en-GB"/>
              </w:rPr>
              <w:t xml:space="preserve"> £2.m in terms of income, </w:t>
            </w:r>
            <w:r w:rsidR="00CD1A88">
              <w:rPr>
                <w:rFonts w:ascii="Arial" w:hAnsi="Arial" w:cs="Arial"/>
                <w:sz w:val="22"/>
                <w:szCs w:val="22"/>
                <w:lang w:val="en-GB"/>
              </w:rPr>
              <w:t xml:space="preserve">which equates to 5% of </w:t>
            </w:r>
            <w:r w:rsidR="003B6C33">
              <w:rPr>
                <w:rFonts w:ascii="Arial" w:hAnsi="Arial" w:cs="Arial"/>
                <w:sz w:val="22"/>
                <w:szCs w:val="22"/>
                <w:lang w:val="en-GB"/>
              </w:rPr>
              <w:t xml:space="preserve">College  </w:t>
            </w:r>
            <w:r w:rsidR="00CD1A88">
              <w:rPr>
                <w:rFonts w:ascii="Arial" w:hAnsi="Arial" w:cs="Arial"/>
                <w:sz w:val="22"/>
                <w:szCs w:val="22"/>
                <w:lang w:val="en-GB"/>
              </w:rPr>
              <w:t xml:space="preserve"> income. It was confirmed that In</w:t>
            </w:r>
            <w:r w:rsidR="007D10DC">
              <w:rPr>
                <w:rFonts w:ascii="Arial" w:hAnsi="Arial" w:cs="Arial"/>
                <w:sz w:val="22"/>
                <w:szCs w:val="22"/>
                <w:lang w:val="en-GB"/>
              </w:rPr>
              <w:t xml:space="preserve">ternational Strategy has a separate cost centre. </w:t>
            </w:r>
          </w:p>
          <w:p w:rsidR="007D10DC" w:rsidRDefault="007D10DC" w:rsidP="00CB1286">
            <w:pPr>
              <w:pStyle w:val="9SCCHFormcontent"/>
              <w:rPr>
                <w:rFonts w:ascii="Arial" w:hAnsi="Arial" w:cs="Arial"/>
                <w:sz w:val="22"/>
                <w:szCs w:val="22"/>
                <w:lang w:val="en-GB"/>
              </w:rPr>
            </w:pPr>
          </w:p>
          <w:p w:rsidR="00892436" w:rsidRDefault="00892436" w:rsidP="00CB1286">
            <w:pPr>
              <w:pStyle w:val="9SCCHFormcontent"/>
              <w:rPr>
                <w:rFonts w:ascii="Arial" w:hAnsi="Arial" w:cs="Arial"/>
                <w:sz w:val="22"/>
                <w:szCs w:val="22"/>
                <w:lang w:val="en-GB"/>
              </w:rPr>
            </w:pPr>
            <w:r>
              <w:rPr>
                <w:rFonts w:ascii="Arial" w:hAnsi="Arial" w:cs="Arial"/>
                <w:sz w:val="22"/>
                <w:szCs w:val="22"/>
                <w:lang w:val="en-GB"/>
              </w:rPr>
              <w:t xml:space="preserve">Henry </w:t>
            </w:r>
            <w:r w:rsidR="007D10DC">
              <w:rPr>
                <w:rFonts w:ascii="Arial" w:hAnsi="Arial" w:cs="Arial"/>
                <w:sz w:val="22"/>
                <w:szCs w:val="22"/>
                <w:lang w:val="en-GB"/>
              </w:rPr>
              <w:t xml:space="preserve">Ball congratulated Mark and his team.  </w:t>
            </w:r>
            <w:r w:rsidR="00CD1A88">
              <w:rPr>
                <w:rFonts w:ascii="Arial" w:hAnsi="Arial" w:cs="Arial"/>
                <w:sz w:val="22"/>
                <w:szCs w:val="22"/>
                <w:lang w:val="en-GB"/>
              </w:rPr>
              <w:t>He noted that p</w:t>
            </w:r>
            <w:r>
              <w:rPr>
                <w:rFonts w:ascii="Arial" w:hAnsi="Arial" w:cs="Arial"/>
                <w:sz w:val="22"/>
                <w:szCs w:val="22"/>
                <w:lang w:val="en-GB"/>
              </w:rPr>
              <w:t xml:space="preserve">rojections are </w:t>
            </w:r>
            <w:r w:rsidR="00617859">
              <w:rPr>
                <w:rFonts w:ascii="Arial" w:hAnsi="Arial" w:cs="Arial"/>
                <w:sz w:val="22"/>
                <w:szCs w:val="22"/>
                <w:lang w:val="en-GB"/>
              </w:rPr>
              <w:t>cautious</w:t>
            </w:r>
            <w:r>
              <w:rPr>
                <w:rFonts w:ascii="Arial" w:hAnsi="Arial" w:cs="Arial"/>
                <w:sz w:val="22"/>
                <w:szCs w:val="22"/>
                <w:lang w:val="en-GB"/>
              </w:rPr>
              <w:t xml:space="preserve"> fo</w:t>
            </w:r>
            <w:r w:rsidR="00617859">
              <w:rPr>
                <w:rFonts w:ascii="Arial" w:hAnsi="Arial" w:cs="Arial"/>
                <w:sz w:val="22"/>
                <w:szCs w:val="22"/>
                <w:lang w:val="en-GB"/>
              </w:rPr>
              <w:t>r</w:t>
            </w:r>
            <w:r>
              <w:rPr>
                <w:rFonts w:ascii="Arial" w:hAnsi="Arial" w:cs="Arial"/>
                <w:sz w:val="22"/>
                <w:szCs w:val="22"/>
                <w:lang w:val="en-GB"/>
              </w:rPr>
              <w:t xml:space="preserve"> next two years and then </w:t>
            </w:r>
            <w:r w:rsidR="00617859">
              <w:rPr>
                <w:rFonts w:ascii="Arial" w:hAnsi="Arial" w:cs="Arial"/>
                <w:sz w:val="22"/>
                <w:szCs w:val="22"/>
                <w:lang w:val="en-GB"/>
              </w:rPr>
              <w:t>significant</w:t>
            </w:r>
            <w:r w:rsidR="00CD1A88">
              <w:rPr>
                <w:rFonts w:ascii="Arial" w:hAnsi="Arial" w:cs="Arial"/>
                <w:sz w:val="22"/>
                <w:szCs w:val="22"/>
                <w:lang w:val="en-GB"/>
              </w:rPr>
              <w:t xml:space="preserve"> expansion and asked why.</w:t>
            </w:r>
          </w:p>
          <w:p w:rsidR="00CD1A88" w:rsidRDefault="00CD1A88" w:rsidP="00CB1286">
            <w:pPr>
              <w:pStyle w:val="9SCCHFormcontent"/>
              <w:rPr>
                <w:rFonts w:ascii="Arial" w:hAnsi="Arial" w:cs="Arial"/>
                <w:sz w:val="22"/>
                <w:szCs w:val="22"/>
                <w:lang w:val="en-GB"/>
              </w:rPr>
            </w:pPr>
          </w:p>
          <w:p w:rsidR="00CD1A88" w:rsidRDefault="00CD1A88" w:rsidP="00CB1286">
            <w:pPr>
              <w:pStyle w:val="9SCCHFormcontent"/>
              <w:rPr>
                <w:rFonts w:ascii="Arial" w:hAnsi="Arial" w:cs="Arial"/>
                <w:sz w:val="22"/>
                <w:szCs w:val="22"/>
                <w:lang w:val="en-GB"/>
              </w:rPr>
            </w:pPr>
            <w:r>
              <w:rPr>
                <w:rFonts w:ascii="Arial" w:hAnsi="Arial" w:cs="Arial"/>
                <w:sz w:val="22"/>
                <w:szCs w:val="22"/>
                <w:lang w:val="en-GB"/>
              </w:rPr>
              <w:t xml:space="preserve">Mark Allen described good arrangements with China which is anticipated to lead to a large growth in year three. </w:t>
            </w:r>
          </w:p>
          <w:p w:rsidR="00CD1A88" w:rsidRDefault="00CD1A88" w:rsidP="00CB1286">
            <w:pPr>
              <w:pStyle w:val="9SCCHFormcontent"/>
              <w:rPr>
                <w:rFonts w:ascii="Arial" w:hAnsi="Arial" w:cs="Arial"/>
                <w:sz w:val="22"/>
                <w:szCs w:val="22"/>
                <w:lang w:val="en-GB"/>
              </w:rPr>
            </w:pPr>
          </w:p>
          <w:p w:rsidR="00CD1A88" w:rsidRDefault="00CD1A88" w:rsidP="00CB1286">
            <w:pPr>
              <w:pStyle w:val="9SCCHFormcontent"/>
              <w:rPr>
                <w:rFonts w:ascii="Arial" w:hAnsi="Arial" w:cs="Arial"/>
                <w:sz w:val="22"/>
                <w:szCs w:val="22"/>
                <w:lang w:val="en-GB"/>
              </w:rPr>
            </w:pPr>
            <w:r>
              <w:rPr>
                <w:rFonts w:ascii="Arial" w:hAnsi="Arial" w:cs="Arial"/>
                <w:sz w:val="22"/>
                <w:szCs w:val="22"/>
                <w:lang w:val="en-GB"/>
              </w:rPr>
              <w:t xml:space="preserve">Mark Allen cautioned about the capacity of the current team to manage significant expansion in this area. </w:t>
            </w:r>
          </w:p>
          <w:p w:rsidR="00CD1A88" w:rsidRDefault="00CD1A88" w:rsidP="00CB1286">
            <w:pPr>
              <w:pStyle w:val="9SCCHFormcontent"/>
              <w:rPr>
                <w:rFonts w:ascii="Arial" w:hAnsi="Arial" w:cs="Arial"/>
                <w:sz w:val="22"/>
                <w:szCs w:val="22"/>
                <w:lang w:val="en-GB"/>
              </w:rPr>
            </w:pPr>
          </w:p>
          <w:p w:rsidR="00892436" w:rsidRDefault="00CD1A88" w:rsidP="00CB1286">
            <w:pPr>
              <w:pStyle w:val="9SCCHFormcontent"/>
              <w:rPr>
                <w:rFonts w:ascii="Arial" w:hAnsi="Arial" w:cs="Arial"/>
                <w:sz w:val="22"/>
                <w:szCs w:val="22"/>
                <w:lang w:val="en-GB"/>
              </w:rPr>
            </w:pPr>
            <w:r>
              <w:rPr>
                <w:rFonts w:ascii="Arial" w:hAnsi="Arial" w:cs="Arial"/>
                <w:sz w:val="22"/>
                <w:szCs w:val="22"/>
                <w:lang w:val="en-GB"/>
              </w:rPr>
              <w:t xml:space="preserve">Dan Shelley said the </w:t>
            </w:r>
            <w:r w:rsidR="003B6C33">
              <w:rPr>
                <w:rFonts w:ascii="Arial" w:hAnsi="Arial" w:cs="Arial"/>
                <w:sz w:val="22"/>
                <w:szCs w:val="22"/>
                <w:lang w:val="en-GB"/>
              </w:rPr>
              <w:t xml:space="preserve">College </w:t>
            </w:r>
            <w:r>
              <w:rPr>
                <w:rFonts w:ascii="Arial" w:hAnsi="Arial" w:cs="Arial"/>
                <w:sz w:val="22"/>
                <w:szCs w:val="22"/>
                <w:lang w:val="en-GB"/>
              </w:rPr>
              <w:t>has a strong international reputation</w:t>
            </w:r>
          </w:p>
          <w:p w:rsidR="00892436" w:rsidRPr="00F24946" w:rsidRDefault="00892436" w:rsidP="00CB1286">
            <w:pPr>
              <w:pStyle w:val="9SCCHFormcontent"/>
              <w:rPr>
                <w:rFonts w:ascii="Arial" w:hAnsi="Arial" w:cs="Arial"/>
                <w:b/>
                <w:sz w:val="22"/>
                <w:szCs w:val="22"/>
                <w:lang w:val="en-GB"/>
              </w:rPr>
            </w:pPr>
          </w:p>
        </w:tc>
        <w:tc>
          <w:tcPr>
            <w:tcW w:w="1427" w:type="dxa"/>
            <w:tcBorders>
              <w:top w:val="single" w:sz="4" w:space="0" w:color="auto"/>
              <w:left w:val="single" w:sz="4" w:space="0" w:color="auto"/>
              <w:bottom w:val="single" w:sz="4" w:space="0" w:color="auto"/>
              <w:right w:val="single" w:sz="4" w:space="0" w:color="auto"/>
            </w:tcBorders>
          </w:tcPr>
          <w:p w:rsidR="00CB1286" w:rsidRPr="00CB1286" w:rsidRDefault="00CB1286" w:rsidP="00CB1286">
            <w:pPr>
              <w:pStyle w:val="9SCCHFormcontent"/>
              <w:rPr>
                <w:rFonts w:ascii="Arial" w:hAnsi="Arial" w:cs="Arial"/>
                <w:sz w:val="22"/>
                <w:szCs w:val="22"/>
                <w:lang w:val="en-GB"/>
              </w:rPr>
            </w:pPr>
          </w:p>
        </w:tc>
      </w:tr>
      <w:tr w:rsidR="00CB1286" w:rsidRPr="00CB1286" w:rsidTr="00DA0B88">
        <w:trPr>
          <w:trHeight w:val="544"/>
        </w:trPr>
        <w:tc>
          <w:tcPr>
            <w:tcW w:w="568" w:type="dxa"/>
            <w:tcBorders>
              <w:top w:val="single" w:sz="4" w:space="0" w:color="auto"/>
              <w:left w:val="single" w:sz="4" w:space="0" w:color="auto"/>
              <w:bottom w:val="single" w:sz="4" w:space="0" w:color="auto"/>
              <w:right w:val="single" w:sz="4" w:space="0" w:color="auto"/>
            </w:tcBorders>
          </w:tcPr>
          <w:p w:rsidR="00CB1286" w:rsidRPr="00CB1286" w:rsidRDefault="00CB1286" w:rsidP="00CB1286">
            <w:pPr>
              <w:pStyle w:val="9SCCHFormcontent"/>
              <w:rPr>
                <w:rFonts w:ascii="Arial" w:hAnsi="Arial" w:cs="Arial"/>
                <w:sz w:val="22"/>
                <w:szCs w:val="22"/>
                <w:lang w:val="en-GB"/>
              </w:rPr>
            </w:pPr>
            <w:r w:rsidRPr="00CB1286">
              <w:rPr>
                <w:rFonts w:ascii="Arial" w:hAnsi="Arial" w:cs="Arial"/>
                <w:sz w:val="22"/>
                <w:szCs w:val="22"/>
                <w:lang w:val="en-GB"/>
              </w:rPr>
              <w:lastRenderedPageBreak/>
              <w:t>13)</w:t>
            </w:r>
          </w:p>
        </w:tc>
        <w:tc>
          <w:tcPr>
            <w:tcW w:w="9114" w:type="dxa"/>
            <w:tcBorders>
              <w:top w:val="single" w:sz="4" w:space="0" w:color="auto"/>
              <w:left w:val="single" w:sz="4" w:space="0" w:color="auto"/>
              <w:bottom w:val="single" w:sz="4" w:space="0" w:color="auto"/>
              <w:right w:val="single" w:sz="4" w:space="0" w:color="auto"/>
            </w:tcBorders>
          </w:tcPr>
          <w:p w:rsidR="00CB1286" w:rsidRPr="00531DC3" w:rsidRDefault="00CB1286" w:rsidP="00CB1286">
            <w:pPr>
              <w:pStyle w:val="9SCCHFormcontent"/>
              <w:rPr>
                <w:rFonts w:ascii="Arial" w:hAnsi="Arial" w:cs="Arial"/>
                <w:b/>
                <w:sz w:val="22"/>
                <w:szCs w:val="22"/>
                <w:lang w:val="en-GB"/>
              </w:rPr>
            </w:pPr>
            <w:r w:rsidRPr="00531DC3">
              <w:rPr>
                <w:rFonts w:ascii="Arial" w:hAnsi="Arial" w:cs="Arial"/>
                <w:b/>
                <w:sz w:val="22"/>
                <w:szCs w:val="22"/>
                <w:lang w:val="en-GB"/>
              </w:rPr>
              <w:t xml:space="preserve">Oversight of Plaza Trading </w:t>
            </w:r>
          </w:p>
          <w:p w:rsidR="00D865F1" w:rsidRPr="00531DC3" w:rsidRDefault="00D865F1" w:rsidP="00CB1286">
            <w:pPr>
              <w:pStyle w:val="9SCCHFormcontent"/>
              <w:rPr>
                <w:rFonts w:ascii="Arial" w:hAnsi="Arial" w:cs="Arial"/>
                <w:b/>
                <w:sz w:val="22"/>
                <w:szCs w:val="22"/>
                <w:lang w:val="en-GB"/>
              </w:rPr>
            </w:pPr>
          </w:p>
          <w:p w:rsidR="007E636F" w:rsidRDefault="00531DC3" w:rsidP="00CB1286">
            <w:pPr>
              <w:pStyle w:val="9SCCHFormcontent"/>
              <w:rPr>
                <w:rFonts w:ascii="Arial" w:hAnsi="Arial" w:cs="Arial"/>
                <w:sz w:val="22"/>
                <w:szCs w:val="22"/>
                <w:lang w:val="en-GB"/>
              </w:rPr>
            </w:pPr>
            <w:r>
              <w:rPr>
                <w:rFonts w:ascii="Arial" w:hAnsi="Arial" w:cs="Arial"/>
                <w:sz w:val="22"/>
                <w:szCs w:val="22"/>
                <w:lang w:val="en-GB"/>
              </w:rPr>
              <w:t xml:space="preserve">Biram </w:t>
            </w:r>
            <w:r w:rsidR="007E636F">
              <w:rPr>
                <w:rFonts w:ascii="Arial" w:hAnsi="Arial" w:cs="Arial"/>
                <w:sz w:val="22"/>
                <w:szCs w:val="22"/>
                <w:lang w:val="en-GB"/>
              </w:rPr>
              <w:t xml:space="preserve">Desai provided a verbal update on Plaza trading. </w:t>
            </w:r>
          </w:p>
          <w:p w:rsidR="007E636F" w:rsidRDefault="007E636F" w:rsidP="00CB1286">
            <w:pPr>
              <w:pStyle w:val="9SCCHFormcontent"/>
              <w:rPr>
                <w:rFonts w:ascii="Arial" w:hAnsi="Arial" w:cs="Arial"/>
                <w:sz w:val="22"/>
                <w:szCs w:val="22"/>
                <w:lang w:val="en-GB"/>
              </w:rPr>
            </w:pPr>
          </w:p>
          <w:p w:rsidR="007E636F" w:rsidRDefault="007E636F" w:rsidP="007E636F">
            <w:pPr>
              <w:rPr>
                <w:rFonts w:ascii="Arial" w:hAnsi="Arial" w:cs="Arial"/>
                <w:bCs/>
                <w:sz w:val="22"/>
                <w:szCs w:val="22"/>
              </w:rPr>
            </w:pPr>
            <w:r>
              <w:rPr>
                <w:rFonts w:ascii="Arial" w:hAnsi="Arial" w:cs="Arial"/>
                <w:bCs/>
                <w:sz w:val="22"/>
                <w:szCs w:val="22"/>
              </w:rPr>
              <w:t xml:space="preserve">Biram Desai said Plaza Trading </w:t>
            </w:r>
            <w:r w:rsidRPr="007E636F">
              <w:rPr>
                <w:rFonts w:ascii="Arial" w:hAnsi="Arial" w:cs="Arial"/>
                <w:bCs/>
                <w:sz w:val="22"/>
                <w:szCs w:val="22"/>
              </w:rPr>
              <w:t xml:space="preserve">is a 100% owned trading subsidiary of the </w:t>
            </w:r>
            <w:r w:rsidR="007414C4">
              <w:rPr>
                <w:rFonts w:ascii="Arial" w:hAnsi="Arial" w:cs="Arial"/>
                <w:bCs/>
                <w:sz w:val="22"/>
                <w:szCs w:val="22"/>
              </w:rPr>
              <w:t>College,</w:t>
            </w:r>
            <w:r w:rsidRPr="007E636F">
              <w:rPr>
                <w:rFonts w:ascii="Arial" w:hAnsi="Arial" w:cs="Arial"/>
                <w:bCs/>
                <w:sz w:val="22"/>
                <w:szCs w:val="22"/>
              </w:rPr>
              <w:t xml:space="preserve"> and was incorporated in 2012 primarily to allow Subway franchise to pay commercial and flexible terms to staff (and also without the additional cost of the LGPS pension scheme, for example).</w:t>
            </w:r>
            <w:r>
              <w:rPr>
                <w:rFonts w:ascii="Arial" w:hAnsi="Arial" w:cs="Arial"/>
                <w:bCs/>
                <w:sz w:val="22"/>
                <w:szCs w:val="22"/>
              </w:rPr>
              <w:t xml:space="preserve">  He said the </w:t>
            </w:r>
            <w:r w:rsidRPr="007E636F">
              <w:rPr>
                <w:rFonts w:ascii="Arial" w:hAnsi="Arial" w:cs="Arial"/>
                <w:bCs/>
                <w:sz w:val="22"/>
                <w:szCs w:val="22"/>
              </w:rPr>
              <w:t xml:space="preserve">board of directors are </w:t>
            </w:r>
            <w:r>
              <w:rPr>
                <w:rFonts w:ascii="Arial" w:hAnsi="Arial" w:cs="Arial"/>
                <w:bCs/>
                <w:sz w:val="22"/>
                <w:szCs w:val="22"/>
              </w:rPr>
              <w:t>himself</w:t>
            </w:r>
            <w:r w:rsidRPr="007E636F">
              <w:rPr>
                <w:rFonts w:ascii="Arial" w:hAnsi="Arial" w:cs="Arial"/>
                <w:bCs/>
                <w:sz w:val="22"/>
                <w:szCs w:val="22"/>
              </w:rPr>
              <w:t>, Graham How, Paul Evans and Simon Groves.</w:t>
            </w:r>
            <w:r>
              <w:rPr>
                <w:rFonts w:ascii="Arial" w:hAnsi="Arial" w:cs="Arial"/>
                <w:bCs/>
                <w:sz w:val="22"/>
                <w:szCs w:val="22"/>
              </w:rPr>
              <w:t xml:space="preserve"> </w:t>
            </w:r>
            <w:r w:rsidRPr="007E636F">
              <w:rPr>
                <w:rFonts w:ascii="Arial" w:hAnsi="Arial" w:cs="Arial"/>
                <w:bCs/>
                <w:sz w:val="22"/>
                <w:szCs w:val="22"/>
              </w:rPr>
              <w:t xml:space="preserve">Previous directors </w:t>
            </w:r>
            <w:r>
              <w:rPr>
                <w:rFonts w:ascii="Arial" w:hAnsi="Arial" w:cs="Arial"/>
                <w:bCs/>
                <w:sz w:val="22"/>
                <w:szCs w:val="22"/>
              </w:rPr>
              <w:t>were</w:t>
            </w:r>
            <w:r w:rsidRPr="007E636F">
              <w:rPr>
                <w:rFonts w:ascii="Arial" w:hAnsi="Arial" w:cs="Arial"/>
                <w:bCs/>
                <w:sz w:val="22"/>
                <w:szCs w:val="22"/>
              </w:rPr>
              <w:t xml:space="preserve"> Pat Farmer and Ken Melsom on incorpo</w:t>
            </w:r>
            <w:r>
              <w:rPr>
                <w:rFonts w:ascii="Arial" w:hAnsi="Arial" w:cs="Arial"/>
                <w:bCs/>
                <w:sz w:val="22"/>
                <w:szCs w:val="22"/>
              </w:rPr>
              <w:t xml:space="preserve">ration who have resigned since. He advised </w:t>
            </w:r>
            <w:r w:rsidRPr="007E636F">
              <w:rPr>
                <w:rFonts w:ascii="Arial" w:hAnsi="Arial" w:cs="Arial"/>
                <w:bCs/>
                <w:sz w:val="22"/>
                <w:szCs w:val="22"/>
              </w:rPr>
              <w:t xml:space="preserve">year end accounts for the subsidiary </w:t>
            </w:r>
            <w:r>
              <w:rPr>
                <w:rFonts w:ascii="Arial" w:hAnsi="Arial" w:cs="Arial"/>
                <w:bCs/>
                <w:sz w:val="22"/>
                <w:szCs w:val="22"/>
              </w:rPr>
              <w:t xml:space="preserve">have been audited. </w:t>
            </w:r>
          </w:p>
          <w:p w:rsidR="007E636F" w:rsidRDefault="007E636F" w:rsidP="007E636F">
            <w:pPr>
              <w:rPr>
                <w:rFonts w:ascii="Calibri" w:hAnsi="Calibri" w:cs="Calibri"/>
                <w:color w:val="1F497D"/>
                <w:sz w:val="22"/>
                <w:szCs w:val="22"/>
              </w:rPr>
            </w:pPr>
          </w:p>
          <w:p w:rsidR="00D865F1" w:rsidRPr="00D865F1" w:rsidRDefault="007E636F" w:rsidP="00CB1286">
            <w:pPr>
              <w:pStyle w:val="9SCCHFormcontent"/>
              <w:rPr>
                <w:rFonts w:ascii="Arial" w:hAnsi="Arial" w:cs="Arial"/>
                <w:sz w:val="22"/>
                <w:szCs w:val="22"/>
                <w:lang w:val="en-GB"/>
              </w:rPr>
            </w:pPr>
            <w:r>
              <w:rPr>
                <w:rFonts w:ascii="Arial" w:hAnsi="Arial" w:cs="Arial"/>
                <w:sz w:val="22"/>
                <w:szCs w:val="22"/>
                <w:lang w:val="en-GB"/>
              </w:rPr>
              <w:t xml:space="preserve">He asked the Committee how they want oversight. Mark Fisher said it might be helpful to have minutes. He </w:t>
            </w:r>
            <w:r w:rsidR="00FC327E">
              <w:rPr>
                <w:rFonts w:ascii="Arial" w:hAnsi="Arial" w:cs="Arial"/>
                <w:sz w:val="22"/>
                <w:szCs w:val="22"/>
                <w:lang w:val="en-GB"/>
              </w:rPr>
              <w:t>asked</w:t>
            </w:r>
            <w:r>
              <w:rPr>
                <w:rFonts w:ascii="Arial" w:hAnsi="Arial" w:cs="Arial"/>
                <w:sz w:val="22"/>
                <w:szCs w:val="22"/>
                <w:lang w:val="en-GB"/>
              </w:rPr>
              <w:t xml:space="preserve"> if </w:t>
            </w:r>
            <w:r w:rsidR="00FC327E">
              <w:rPr>
                <w:rFonts w:ascii="Arial" w:hAnsi="Arial" w:cs="Arial"/>
                <w:sz w:val="22"/>
                <w:szCs w:val="22"/>
                <w:lang w:val="en-GB"/>
              </w:rPr>
              <w:t xml:space="preserve">Plaza Trading has </w:t>
            </w:r>
            <w:r>
              <w:rPr>
                <w:rFonts w:ascii="Arial" w:hAnsi="Arial" w:cs="Arial"/>
                <w:sz w:val="22"/>
                <w:szCs w:val="22"/>
                <w:lang w:val="en-GB"/>
              </w:rPr>
              <w:t xml:space="preserve">the ability to </w:t>
            </w:r>
            <w:r w:rsidR="00D865F1" w:rsidRPr="00D865F1">
              <w:rPr>
                <w:rFonts w:ascii="Arial" w:hAnsi="Arial" w:cs="Arial"/>
                <w:sz w:val="22"/>
                <w:szCs w:val="22"/>
                <w:lang w:val="en-GB"/>
              </w:rPr>
              <w:t>g</w:t>
            </w:r>
            <w:r>
              <w:rPr>
                <w:rFonts w:ascii="Arial" w:hAnsi="Arial" w:cs="Arial"/>
                <w:sz w:val="22"/>
                <w:szCs w:val="22"/>
                <w:lang w:val="en-GB"/>
              </w:rPr>
              <w:t xml:space="preserve">enerate their own income. </w:t>
            </w:r>
            <w:r w:rsidR="00D865F1">
              <w:rPr>
                <w:rFonts w:ascii="Arial" w:hAnsi="Arial" w:cs="Arial"/>
                <w:sz w:val="22"/>
                <w:szCs w:val="22"/>
                <w:lang w:val="en-GB"/>
              </w:rPr>
              <w:t>Biram</w:t>
            </w:r>
            <w:r>
              <w:rPr>
                <w:rFonts w:ascii="Arial" w:hAnsi="Arial" w:cs="Arial"/>
                <w:sz w:val="22"/>
                <w:szCs w:val="22"/>
                <w:lang w:val="en-GB"/>
              </w:rPr>
              <w:t xml:space="preserve"> Desai advised that </w:t>
            </w:r>
            <w:r w:rsidR="00D865F1" w:rsidRPr="00D865F1">
              <w:rPr>
                <w:rFonts w:ascii="Arial" w:hAnsi="Arial" w:cs="Arial"/>
                <w:sz w:val="22"/>
                <w:szCs w:val="22"/>
                <w:lang w:val="en-GB"/>
              </w:rPr>
              <w:t>nothing tha</w:t>
            </w:r>
            <w:r>
              <w:rPr>
                <w:rFonts w:ascii="Arial" w:hAnsi="Arial" w:cs="Arial"/>
                <w:sz w:val="22"/>
                <w:szCs w:val="22"/>
                <w:lang w:val="en-GB"/>
              </w:rPr>
              <w:t xml:space="preserve">t is separate from the </w:t>
            </w:r>
            <w:r w:rsidR="007414C4">
              <w:rPr>
                <w:rFonts w:ascii="Arial" w:hAnsi="Arial" w:cs="Arial"/>
                <w:sz w:val="22"/>
                <w:szCs w:val="22"/>
                <w:lang w:val="en-GB"/>
              </w:rPr>
              <w:t xml:space="preserve">College. </w:t>
            </w:r>
          </w:p>
          <w:p w:rsidR="00D865F1" w:rsidRPr="00D865F1" w:rsidRDefault="00D865F1" w:rsidP="00CB1286">
            <w:pPr>
              <w:pStyle w:val="9SCCHFormcontent"/>
              <w:rPr>
                <w:rFonts w:ascii="Arial" w:hAnsi="Arial" w:cs="Arial"/>
                <w:sz w:val="22"/>
                <w:szCs w:val="22"/>
                <w:lang w:val="en-GB"/>
              </w:rPr>
            </w:pPr>
          </w:p>
          <w:p w:rsidR="00D865F1" w:rsidRDefault="007E636F" w:rsidP="00FC327E">
            <w:pPr>
              <w:pStyle w:val="9SCCHFormcontent"/>
              <w:rPr>
                <w:rFonts w:ascii="Arial" w:hAnsi="Arial" w:cs="Arial"/>
                <w:sz w:val="22"/>
                <w:szCs w:val="22"/>
                <w:lang w:val="en-GB"/>
              </w:rPr>
            </w:pPr>
            <w:r>
              <w:rPr>
                <w:rFonts w:ascii="Arial" w:hAnsi="Arial" w:cs="Arial"/>
                <w:sz w:val="22"/>
                <w:szCs w:val="22"/>
                <w:lang w:val="en-GB"/>
              </w:rPr>
              <w:t>Henry Ball said t</w:t>
            </w:r>
            <w:r w:rsidR="00D865F1" w:rsidRPr="00D865F1">
              <w:rPr>
                <w:rFonts w:ascii="Arial" w:hAnsi="Arial" w:cs="Arial"/>
                <w:sz w:val="22"/>
                <w:szCs w:val="22"/>
                <w:lang w:val="en-GB"/>
              </w:rPr>
              <w:t xml:space="preserve">he accounts should come to </w:t>
            </w:r>
            <w:r>
              <w:rPr>
                <w:rFonts w:ascii="Arial" w:hAnsi="Arial" w:cs="Arial"/>
                <w:sz w:val="22"/>
                <w:szCs w:val="22"/>
                <w:lang w:val="en-GB"/>
              </w:rPr>
              <w:t xml:space="preserve">the Finance </w:t>
            </w:r>
            <w:r w:rsidR="00FC327E">
              <w:rPr>
                <w:rFonts w:ascii="Arial" w:hAnsi="Arial" w:cs="Arial"/>
                <w:sz w:val="22"/>
                <w:szCs w:val="22"/>
                <w:lang w:val="en-GB"/>
              </w:rPr>
              <w:t>Committee</w:t>
            </w:r>
          </w:p>
          <w:p w:rsidR="00D865F1" w:rsidRDefault="00D865F1" w:rsidP="00CB1286">
            <w:pPr>
              <w:pStyle w:val="9SCCHFormcontent"/>
              <w:rPr>
                <w:rFonts w:ascii="Arial" w:hAnsi="Arial" w:cs="Arial"/>
                <w:sz w:val="22"/>
                <w:szCs w:val="22"/>
                <w:lang w:val="en-GB"/>
              </w:rPr>
            </w:pPr>
          </w:p>
          <w:p w:rsidR="000604FF" w:rsidRDefault="00FC327E" w:rsidP="00CB1286">
            <w:pPr>
              <w:pStyle w:val="9SCCHFormcontent"/>
              <w:rPr>
                <w:rFonts w:ascii="Arial" w:hAnsi="Arial" w:cs="Arial"/>
                <w:sz w:val="22"/>
                <w:szCs w:val="22"/>
                <w:lang w:val="en-GB"/>
              </w:rPr>
            </w:pPr>
            <w:r>
              <w:rPr>
                <w:rFonts w:ascii="Arial" w:hAnsi="Arial" w:cs="Arial"/>
                <w:sz w:val="22"/>
                <w:szCs w:val="22"/>
                <w:lang w:val="en-GB"/>
              </w:rPr>
              <w:t xml:space="preserve">Sue Walton asked if there are any concerns about Plaza Trading conflicting with the </w:t>
            </w:r>
            <w:r w:rsidR="007414C4">
              <w:rPr>
                <w:rFonts w:ascii="Arial" w:hAnsi="Arial" w:cs="Arial"/>
                <w:sz w:val="22"/>
                <w:szCs w:val="22"/>
                <w:lang w:val="en-GB"/>
              </w:rPr>
              <w:t>College’s</w:t>
            </w:r>
            <w:r>
              <w:rPr>
                <w:rFonts w:ascii="Arial" w:hAnsi="Arial" w:cs="Arial"/>
                <w:sz w:val="22"/>
                <w:szCs w:val="22"/>
                <w:lang w:val="en-GB"/>
              </w:rPr>
              <w:t xml:space="preserve"> charitable status. Biram Desai confirmed there are no concerns and no current issues with how the subsidiaries work. </w:t>
            </w:r>
            <w:r w:rsidR="000604FF">
              <w:rPr>
                <w:rFonts w:ascii="Arial" w:hAnsi="Arial" w:cs="Arial"/>
                <w:sz w:val="22"/>
                <w:szCs w:val="22"/>
                <w:lang w:val="en-GB"/>
              </w:rPr>
              <w:t xml:space="preserve"> </w:t>
            </w:r>
          </w:p>
          <w:p w:rsidR="000604FF" w:rsidRDefault="000604FF" w:rsidP="00CB1286">
            <w:pPr>
              <w:pStyle w:val="9SCCHFormcontent"/>
              <w:rPr>
                <w:rFonts w:ascii="Arial" w:hAnsi="Arial" w:cs="Arial"/>
                <w:sz w:val="22"/>
                <w:szCs w:val="22"/>
                <w:lang w:val="en-GB"/>
              </w:rPr>
            </w:pPr>
          </w:p>
          <w:p w:rsidR="000604FF" w:rsidRDefault="00FC327E" w:rsidP="00CB1286">
            <w:pPr>
              <w:pStyle w:val="9SCCHFormcontent"/>
              <w:rPr>
                <w:rFonts w:ascii="Arial" w:hAnsi="Arial" w:cs="Arial"/>
                <w:sz w:val="22"/>
                <w:szCs w:val="22"/>
                <w:lang w:val="en-GB"/>
              </w:rPr>
            </w:pPr>
            <w:r>
              <w:rPr>
                <w:rFonts w:ascii="Arial" w:hAnsi="Arial" w:cs="Arial"/>
                <w:sz w:val="22"/>
                <w:szCs w:val="22"/>
                <w:lang w:val="en-GB"/>
              </w:rPr>
              <w:t>Henry Ball urged caution about governors from the Board going onto Plaza Trading Board of Directors.</w:t>
            </w:r>
          </w:p>
          <w:p w:rsidR="000604FF" w:rsidRDefault="00FC327E" w:rsidP="00CB1286">
            <w:pPr>
              <w:pStyle w:val="9SCCHFormcontent"/>
              <w:rPr>
                <w:rFonts w:ascii="Arial" w:hAnsi="Arial" w:cs="Arial"/>
                <w:sz w:val="22"/>
                <w:szCs w:val="22"/>
                <w:lang w:val="en-GB"/>
              </w:rPr>
            </w:pPr>
            <w:r>
              <w:rPr>
                <w:rFonts w:ascii="Arial" w:hAnsi="Arial" w:cs="Arial"/>
                <w:sz w:val="22"/>
                <w:szCs w:val="22"/>
                <w:lang w:val="en-GB"/>
              </w:rPr>
              <w:t xml:space="preserve">Biram Desai advised that when the Finance Committee looks at account for the ‘group’, they are looking at both the </w:t>
            </w:r>
            <w:r w:rsidR="003B6C33">
              <w:rPr>
                <w:rFonts w:ascii="Arial" w:hAnsi="Arial" w:cs="Arial"/>
                <w:sz w:val="22"/>
                <w:szCs w:val="22"/>
                <w:lang w:val="en-GB"/>
              </w:rPr>
              <w:t xml:space="preserve">College  </w:t>
            </w:r>
            <w:r>
              <w:rPr>
                <w:rFonts w:ascii="Arial" w:hAnsi="Arial" w:cs="Arial"/>
                <w:sz w:val="22"/>
                <w:szCs w:val="22"/>
                <w:lang w:val="en-GB"/>
              </w:rPr>
              <w:t xml:space="preserve"> and the subsidiaries. </w:t>
            </w:r>
          </w:p>
          <w:p w:rsidR="00D865F1" w:rsidRPr="00D865F1" w:rsidRDefault="00D865F1" w:rsidP="00FC327E">
            <w:pPr>
              <w:pStyle w:val="9SCCHFormcontent"/>
              <w:rPr>
                <w:rFonts w:ascii="Arial" w:hAnsi="Arial" w:cs="Arial"/>
                <w:sz w:val="22"/>
                <w:szCs w:val="22"/>
                <w:lang w:val="en-GB"/>
              </w:rPr>
            </w:pPr>
          </w:p>
        </w:tc>
        <w:tc>
          <w:tcPr>
            <w:tcW w:w="1427" w:type="dxa"/>
            <w:tcBorders>
              <w:top w:val="single" w:sz="4" w:space="0" w:color="auto"/>
              <w:left w:val="single" w:sz="4" w:space="0" w:color="auto"/>
              <w:bottom w:val="single" w:sz="4" w:space="0" w:color="auto"/>
              <w:right w:val="single" w:sz="4" w:space="0" w:color="auto"/>
            </w:tcBorders>
          </w:tcPr>
          <w:p w:rsidR="00CB1286" w:rsidRPr="00CB1286" w:rsidRDefault="00CB1286" w:rsidP="00CB1286">
            <w:pPr>
              <w:pStyle w:val="9SCCHFormcontent"/>
              <w:rPr>
                <w:rFonts w:ascii="Arial" w:hAnsi="Arial" w:cs="Arial"/>
                <w:sz w:val="22"/>
                <w:szCs w:val="22"/>
                <w:lang w:val="en-GB"/>
              </w:rPr>
            </w:pPr>
          </w:p>
        </w:tc>
      </w:tr>
      <w:tr w:rsidR="00CB1286" w:rsidRPr="00CB1286" w:rsidTr="00DA0B88">
        <w:trPr>
          <w:trHeight w:val="544"/>
        </w:trPr>
        <w:tc>
          <w:tcPr>
            <w:tcW w:w="568" w:type="dxa"/>
            <w:tcBorders>
              <w:top w:val="single" w:sz="4" w:space="0" w:color="auto"/>
              <w:left w:val="single" w:sz="4" w:space="0" w:color="auto"/>
              <w:bottom w:val="single" w:sz="4" w:space="0" w:color="auto"/>
              <w:right w:val="single" w:sz="4" w:space="0" w:color="auto"/>
            </w:tcBorders>
          </w:tcPr>
          <w:p w:rsidR="00CB1286" w:rsidRPr="00CB1286" w:rsidRDefault="00CB1286" w:rsidP="00CB1286">
            <w:pPr>
              <w:pStyle w:val="9SCCHFormcontent"/>
              <w:rPr>
                <w:rFonts w:ascii="Arial" w:hAnsi="Arial" w:cs="Arial"/>
                <w:sz w:val="22"/>
                <w:szCs w:val="22"/>
                <w:lang w:val="en-GB"/>
              </w:rPr>
            </w:pPr>
            <w:r w:rsidRPr="00CB1286">
              <w:rPr>
                <w:rFonts w:ascii="Arial" w:hAnsi="Arial" w:cs="Arial"/>
                <w:sz w:val="22"/>
                <w:szCs w:val="22"/>
                <w:lang w:val="en-GB"/>
              </w:rPr>
              <w:t>14)</w:t>
            </w:r>
          </w:p>
        </w:tc>
        <w:tc>
          <w:tcPr>
            <w:tcW w:w="9114" w:type="dxa"/>
            <w:tcBorders>
              <w:top w:val="single" w:sz="4" w:space="0" w:color="auto"/>
              <w:left w:val="single" w:sz="4" w:space="0" w:color="auto"/>
              <w:bottom w:val="single" w:sz="4" w:space="0" w:color="auto"/>
              <w:right w:val="single" w:sz="4" w:space="0" w:color="auto"/>
            </w:tcBorders>
          </w:tcPr>
          <w:p w:rsidR="00CB1286" w:rsidRPr="00CB1286" w:rsidRDefault="00CB1286" w:rsidP="00CB1286">
            <w:pPr>
              <w:pStyle w:val="ListParagraph"/>
              <w:ind w:left="0"/>
              <w:contextualSpacing/>
              <w:rPr>
                <w:rFonts w:ascii="Arial" w:hAnsi="Arial" w:cs="Arial"/>
                <w:b/>
                <w:sz w:val="22"/>
                <w:szCs w:val="22"/>
              </w:rPr>
            </w:pPr>
            <w:r w:rsidRPr="00CB1286">
              <w:rPr>
                <w:rFonts w:ascii="Arial" w:hAnsi="Arial" w:cs="Arial"/>
                <w:b/>
                <w:sz w:val="22"/>
                <w:szCs w:val="22"/>
              </w:rPr>
              <w:t>ICT strategy</w:t>
            </w:r>
          </w:p>
          <w:p w:rsidR="00CB1286" w:rsidRDefault="00CB1286" w:rsidP="00CB1286">
            <w:pPr>
              <w:pStyle w:val="9SCCHFormcontent"/>
              <w:rPr>
                <w:rFonts w:ascii="Arial" w:hAnsi="Arial" w:cs="Arial"/>
                <w:b/>
                <w:sz w:val="22"/>
                <w:szCs w:val="22"/>
                <w:lang w:val="en-GB"/>
              </w:rPr>
            </w:pPr>
          </w:p>
          <w:p w:rsidR="00FC327E" w:rsidRDefault="00FC327E" w:rsidP="003B6C33">
            <w:pPr>
              <w:pStyle w:val="9SCCHFormcontent"/>
              <w:rPr>
                <w:rFonts w:ascii="Arial" w:hAnsi="Arial" w:cs="Arial"/>
                <w:sz w:val="22"/>
                <w:szCs w:val="22"/>
              </w:rPr>
            </w:pPr>
            <w:r>
              <w:rPr>
                <w:rFonts w:ascii="Arial" w:hAnsi="Arial" w:cs="Arial"/>
                <w:sz w:val="22"/>
                <w:szCs w:val="22"/>
                <w:lang w:val="en-GB"/>
              </w:rPr>
              <w:t xml:space="preserve">Tim Hulme </w:t>
            </w:r>
            <w:r>
              <w:rPr>
                <w:rFonts w:ascii="Arial" w:hAnsi="Arial" w:cs="Arial"/>
                <w:sz w:val="22"/>
                <w:szCs w:val="22"/>
              </w:rPr>
              <w:t>update</w:t>
            </w:r>
            <w:r w:rsidR="003B6C33">
              <w:rPr>
                <w:rFonts w:ascii="Arial" w:hAnsi="Arial" w:cs="Arial"/>
                <w:sz w:val="22"/>
                <w:szCs w:val="22"/>
                <w:lang w:val="en-GB"/>
              </w:rPr>
              <w:t>d</w:t>
            </w:r>
            <w:r>
              <w:rPr>
                <w:rFonts w:ascii="Arial" w:hAnsi="Arial" w:cs="Arial"/>
                <w:sz w:val="22"/>
                <w:szCs w:val="22"/>
              </w:rPr>
              <w:t xml:space="preserve"> the Committee with regards to the development of the Group ICT strategy. </w:t>
            </w:r>
          </w:p>
          <w:p w:rsidR="003B6C33" w:rsidRDefault="003B6C33" w:rsidP="003B6C33">
            <w:pPr>
              <w:pStyle w:val="9SCCHFormcontent"/>
              <w:rPr>
                <w:rFonts w:ascii="Arial" w:hAnsi="Arial" w:cs="Arial"/>
                <w:sz w:val="22"/>
                <w:szCs w:val="22"/>
              </w:rPr>
            </w:pPr>
          </w:p>
          <w:p w:rsidR="003B6C33" w:rsidRDefault="003B6C33" w:rsidP="003B6C33">
            <w:pPr>
              <w:pStyle w:val="9SCCHFormcontent"/>
              <w:rPr>
                <w:rFonts w:ascii="Arial" w:hAnsi="Arial" w:cs="Arial"/>
                <w:sz w:val="22"/>
                <w:szCs w:val="22"/>
                <w:lang w:val="en-GB"/>
              </w:rPr>
            </w:pPr>
            <w:r>
              <w:rPr>
                <w:rFonts w:ascii="Arial" w:hAnsi="Arial" w:cs="Arial"/>
                <w:sz w:val="22"/>
                <w:szCs w:val="22"/>
                <w:lang w:val="en-GB"/>
              </w:rPr>
              <w:t xml:space="preserve">He described the following: </w:t>
            </w:r>
          </w:p>
          <w:p w:rsidR="003B6C33" w:rsidRPr="003B6C33" w:rsidRDefault="003B6C33" w:rsidP="003B6C33">
            <w:pPr>
              <w:pStyle w:val="9SCCHFormcontent"/>
              <w:rPr>
                <w:rFonts w:ascii="Arial" w:hAnsi="Arial" w:cs="Arial"/>
                <w:sz w:val="22"/>
                <w:szCs w:val="22"/>
                <w:lang w:val="en-GB"/>
              </w:rPr>
            </w:pPr>
          </w:p>
          <w:p w:rsidR="00FC327E" w:rsidRPr="00F01C66" w:rsidRDefault="00FC327E" w:rsidP="00FC327E">
            <w:pPr>
              <w:rPr>
                <w:rFonts w:ascii="Arial" w:hAnsi="Arial" w:cs="Arial"/>
                <w:sz w:val="22"/>
                <w:szCs w:val="22"/>
                <w:u w:val="single"/>
              </w:rPr>
            </w:pPr>
            <w:r w:rsidRPr="00F01C66">
              <w:rPr>
                <w:rFonts w:ascii="Arial" w:hAnsi="Arial" w:cs="Arial"/>
                <w:sz w:val="22"/>
                <w:szCs w:val="22"/>
                <w:u w:val="single"/>
              </w:rPr>
              <w:t xml:space="preserve">Part 1: The ICT work associated with harmonising the systems from the two former sovereign </w:t>
            </w:r>
            <w:r w:rsidR="003B6C33" w:rsidRPr="00F01C66">
              <w:rPr>
                <w:rFonts w:ascii="Arial" w:hAnsi="Arial" w:cs="Arial"/>
                <w:sz w:val="22"/>
                <w:szCs w:val="22"/>
                <w:u w:val="single"/>
              </w:rPr>
              <w:t xml:space="preserve">College  </w:t>
            </w:r>
          </w:p>
          <w:p w:rsidR="003B6C33" w:rsidRDefault="003B6C33" w:rsidP="00FC327E">
            <w:pPr>
              <w:rPr>
                <w:rFonts w:ascii="Arial" w:hAnsi="Arial" w:cs="Arial"/>
                <w:sz w:val="22"/>
                <w:szCs w:val="22"/>
              </w:rPr>
            </w:pPr>
          </w:p>
          <w:p w:rsidR="003B6C33" w:rsidRDefault="003B6C33" w:rsidP="00FC327E">
            <w:pPr>
              <w:rPr>
                <w:rFonts w:ascii="Arial" w:hAnsi="Arial" w:cs="Arial"/>
                <w:sz w:val="22"/>
                <w:szCs w:val="22"/>
              </w:rPr>
            </w:pPr>
            <w:r>
              <w:rPr>
                <w:rFonts w:ascii="Arial" w:hAnsi="Arial" w:cs="Arial"/>
                <w:sz w:val="22"/>
                <w:szCs w:val="22"/>
              </w:rPr>
              <w:t>Tim Hulme advised that at</w:t>
            </w:r>
            <w:r w:rsidRPr="008F2D69">
              <w:rPr>
                <w:rFonts w:ascii="Arial" w:hAnsi="Arial" w:cs="Arial"/>
                <w:sz w:val="22"/>
                <w:szCs w:val="22"/>
              </w:rPr>
              <w:t xml:space="preserve"> the point of merger, the </w:t>
            </w:r>
            <w:r>
              <w:rPr>
                <w:rFonts w:ascii="Arial" w:hAnsi="Arial" w:cs="Arial"/>
                <w:sz w:val="22"/>
                <w:szCs w:val="22"/>
              </w:rPr>
              <w:t>College</w:t>
            </w:r>
            <w:r w:rsidRPr="008F2D69">
              <w:rPr>
                <w:rFonts w:ascii="Arial" w:hAnsi="Arial" w:cs="Arial"/>
                <w:sz w:val="22"/>
                <w:szCs w:val="22"/>
              </w:rPr>
              <w:t xml:space="preserve"> inherited a range of IT and core business systems and processes</w:t>
            </w:r>
            <w:r w:rsidR="00F01C66">
              <w:rPr>
                <w:rFonts w:ascii="Arial" w:hAnsi="Arial" w:cs="Arial"/>
                <w:sz w:val="22"/>
                <w:szCs w:val="22"/>
              </w:rPr>
              <w:t xml:space="preserve">, he said there was a real mix across the group. He said that as part of the Estates Strategy the College needs to digitise its systems. </w:t>
            </w:r>
            <w:r w:rsidRPr="008F2D69">
              <w:rPr>
                <w:rFonts w:ascii="Arial" w:hAnsi="Arial" w:cs="Arial"/>
                <w:sz w:val="22"/>
                <w:szCs w:val="22"/>
              </w:rPr>
              <w:t xml:space="preserve"> </w:t>
            </w:r>
            <w:r>
              <w:rPr>
                <w:rFonts w:ascii="Arial" w:hAnsi="Arial" w:cs="Arial"/>
                <w:sz w:val="22"/>
                <w:szCs w:val="22"/>
              </w:rPr>
              <w:t>He said that since</w:t>
            </w:r>
            <w:r w:rsidRPr="008F2D69">
              <w:rPr>
                <w:rFonts w:ascii="Arial" w:hAnsi="Arial" w:cs="Arial"/>
                <w:sz w:val="22"/>
                <w:szCs w:val="22"/>
              </w:rPr>
              <w:t xml:space="preserve"> May 2018, a harmonisation project has been underway and </w:t>
            </w:r>
            <w:r w:rsidR="00F01C66">
              <w:rPr>
                <w:rFonts w:ascii="Arial" w:hAnsi="Arial" w:cs="Arial"/>
                <w:sz w:val="22"/>
                <w:szCs w:val="22"/>
              </w:rPr>
              <w:t xml:space="preserve">a number of workstreams have </w:t>
            </w:r>
            <w:r w:rsidRPr="008F2D69">
              <w:rPr>
                <w:rFonts w:ascii="Arial" w:hAnsi="Arial" w:cs="Arial"/>
                <w:sz w:val="22"/>
                <w:szCs w:val="22"/>
              </w:rPr>
              <w:t>been completed</w:t>
            </w:r>
            <w:r w:rsidR="00F01C66">
              <w:rPr>
                <w:rFonts w:ascii="Arial" w:hAnsi="Arial" w:cs="Arial"/>
                <w:sz w:val="22"/>
                <w:szCs w:val="22"/>
              </w:rPr>
              <w:t xml:space="preserve">, including </w:t>
            </w:r>
            <w:r w:rsidR="00F01C66" w:rsidRPr="00F01C66">
              <w:rPr>
                <w:rFonts w:ascii="Arial" w:hAnsi="Arial" w:cs="Arial"/>
                <w:sz w:val="22"/>
                <w:szCs w:val="22"/>
              </w:rPr>
              <w:t>the creation of a single network environment across the Group and the creation of a new domain. He said that all students have been migrated and staff are in progress</w:t>
            </w:r>
            <w:r w:rsidR="00F01C66">
              <w:rPr>
                <w:rFonts w:ascii="Arial" w:hAnsi="Arial" w:cs="Arial"/>
                <w:sz w:val="22"/>
                <w:szCs w:val="22"/>
              </w:rPr>
              <w:t>. He advised that the ‘</w:t>
            </w:r>
            <w:r w:rsidR="00F01C66" w:rsidRPr="008F2D69">
              <w:rPr>
                <w:rFonts w:ascii="Arial" w:hAnsi="Arial" w:cs="Arial"/>
                <w:sz w:val="22"/>
                <w:szCs w:val="22"/>
              </w:rPr>
              <w:t>Project Harmony</w:t>
            </w:r>
            <w:r w:rsidR="00F01C66">
              <w:rPr>
                <w:rFonts w:ascii="Arial" w:hAnsi="Arial" w:cs="Arial"/>
                <w:sz w:val="22"/>
                <w:szCs w:val="22"/>
              </w:rPr>
              <w:t>’</w:t>
            </w:r>
            <w:r w:rsidR="00F01C66" w:rsidRPr="008F2D69">
              <w:rPr>
                <w:rFonts w:ascii="Arial" w:hAnsi="Arial" w:cs="Arial"/>
                <w:sz w:val="22"/>
                <w:szCs w:val="22"/>
              </w:rPr>
              <w:t xml:space="preserve"> team </w:t>
            </w:r>
            <w:r w:rsidR="00F01C66">
              <w:rPr>
                <w:rFonts w:ascii="Arial" w:hAnsi="Arial" w:cs="Arial"/>
                <w:sz w:val="22"/>
                <w:szCs w:val="22"/>
              </w:rPr>
              <w:t>have</w:t>
            </w:r>
            <w:r w:rsidR="00F01C66" w:rsidRPr="008F2D69">
              <w:rPr>
                <w:rFonts w:ascii="Arial" w:hAnsi="Arial" w:cs="Arial"/>
                <w:sz w:val="22"/>
                <w:szCs w:val="22"/>
              </w:rPr>
              <w:t xml:space="preserve"> identified a series of ‘phase 3’ projects to be considered by the Executiv</w:t>
            </w:r>
            <w:r w:rsidR="00F01C66">
              <w:rPr>
                <w:rFonts w:ascii="Arial" w:hAnsi="Arial" w:cs="Arial"/>
                <w:sz w:val="22"/>
                <w:szCs w:val="22"/>
              </w:rPr>
              <w:t>e.</w:t>
            </w:r>
          </w:p>
          <w:p w:rsidR="003B6C33" w:rsidRDefault="003B6C33" w:rsidP="00FC327E">
            <w:pPr>
              <w:rPr>
                <w:rFonts w:ascii="Arial" w:hAnsi="Arial" w:cs="Arial"/>
                <w:sz w:val="22"/>
                <w:szCs w:val="22"/>
              </w:rPr>
            </w:pPr>
          </w:p>
          <w:p w:rsidR="00F01C66" w:rsidRDefault="00F01C66" w:rsidP="00FC327E">
            <w:pPr>
              <w:rPr>
                <w:rFonts w:ascii="Arial" w:hAnsi="Arial" w:cs="Arial"/>
                <w:sz w:val="22"/>
                <w:szCs w:val="22"/>
              </w:rPr>
            </w:pPr>
            <w:r w:rsidRPr="00F01C66">
              <w:rPr>
                <w:rFonts w:ascii="Arial" w:hAnsi="Arial" w:cs="Arial"/>
                <w:sz w:val="22"/>
                <w:szCs w:val="22"/>
              </w:rPr>
              <w:t xml:space="preserve">To Committee noted the progress made in harmonising the </w:t>
            </w:r>
            <w:r>
              <w:rPr>
                <w:rFonts w:ascii="Arial" w:hAnsi="Arial" w:cs="Arial"/>
                <w:sz w:val="22"/>
                <w:szCs w:val="22"/>
              </w:rPr>
              <w:t>College’s</w:t>
            </w:r>
            <w:r w:rsidRPr="00F01C66">
              <w:rPr>
                <w:rFonts w:ascii="Arial" w:hAnsi="Arial" w:cs="Arial"/>
                <w:sz w:val="22"/>
                <w:szCs w:val="22"/>
              </w:rPr>
              <w:t xml:space="preserve"> processes and IT systems</w:t>
            </w:r>
            <w:r>
              <w:rPr>
                <w:rFonts w:ascii="Arial" w:hAnsi="Arial" w:cs="Arial"/>
                <w:sz w:val="22"/>
                <w:szCs w:val="22"/>
              </w:rPr>
              <w:t>.</w:t>
            </w:r>
          </w:p>
          <w:p w:rsidR="003B6C33" w:rsidRDefault="003B6C33" w:rsidP="00FC327E">
            <w:pPr>
              <w:rPr>
                <w:rFonts w:ascii="Arial" w:hAnsi="Arial" w:cs="Arial"/>
                <w:sz w:val="22"/>
                <w:szCs w:val="22"/>
              </w:rPr>
            </w:pPr>
          </w:p>
          <w:p w:rsidR="00FC327E" w:rsidRPr="00F01C66" w:rsidRDefault="00FC327E" w:rsidP="00FC327E">
            <w:pPr>
              <w:rPr>
                <w:rFonts w:ascii="Arial" w:hAnsi="Arial" w:cs="Arial"/>
                <w:sz w:val="22"/>
                <w:szCs w:val="22"/>
                <w:u w:val="single"/>
              </w:rPr>
            </w:pPr>
            <w:r w:rsidRPr="00F01C66">
              <w:rPr>
                <w:rFonts w:ascii="Arial" w:hAnsi="Arial" w:cs="Arial"/>
                <w:sz w:val="22"/>
                <w:szCs w:val="22"/>
                <w:u w:val="single"/>
              </w:rPr>
              <w:t>Part 2: The development of a digital (ICT) strategy covering the period 2019-2022.</w:t>
            </w:r>
          </w:p>
          <w:p w:rsidR="00FC327E" w:rsidRPr="00F01C66" w:rsidRDefault="00FC327E" w:rsidP="00CB1286">
            <w:pPr>
              <w:pStyle w:val="9SCCHFormcontent"/>
              <w:rPr>
                <w:rFonts w:ascii="Arial" w:hAnsi="Arial" w:cs="Arial"/>
                <w:sz w:val="22"/>
                <w:szCs w:val="22"/>
                <w:u w:val="single"/>
                <w:lang w:val="en-GB"/>
              </w:rPr>
            </w:pPr>
          </w:p>
          <w:p w:rsidR="00F01C66" w:rsidRPr="008F2D69" w:rsidRDefault="00F01C66" w:rsidP="00F01C66">
            <w:pPr>
              <w:rPr>
                <w:rFonts w:ascii="Arial" w:hAnsi="Arial" w:cs="Arial"/>
                <w:sz w:val="22"/>
                <w:szCs w:val="22"/>
              </w:rPr>
            </w:pPr>
            <w:r>
              <w:rPr>
                <w:rFonts w:ascii="Arial" w:hAnsi="Arial" w:cs="Arial"/>
                <w:sz w:val="22"/>
                <w:szCs w:val="22"/>
              </w:rPr>
              <w:t>Tim Hulme advised that whilst</w:t>
            </w:r>
            <w:r w:rsidRPr="008F2D69">
              <w:rPr>
                <w:rFonts w:ascii="Arial" w:hAnsi="Arial" w:cs="Arial"/>
                <w:sz w:val="22"/>
                <w:szCs w:val="22"/>
              </w:rPr>
              <w:t xml:space="preserve"> Project Harmony has been implemented (as described in Part 1), the Executive has been considering the benefits of implementing a digital strategy. The Executive commis</w:t>
            </w:r>
            <w:r>
              <w:rPr>
                <w:rFonts w:ascii="Arial" w:hAnsi="Arial" w:cs="Arial"/>
                <w:sz w:val="22"/>
                <w:szCs w:val="22"/>
              </w:rPr>
              <w:t xml:space="preserve">sioned a review by a leading light in the digital world, which included </w:t>
            </w:r>
            <w:r w:rsidRPr="008F2D69">
              <w:rPr>
                <w:rFonts w:ascii="Arial" w:hAnsi="Arial" w:cs="Arial"/>
                <w:sz w:val="22"/>
                <w:szCs w:val="22"/>
              </w:rPr>
              <w:t>a range of internal stakeholders with a view to considering:</w:t>
            </w:r>
          </w:p>
          <w:p w:rsidR="00F01C66" w:rsidRPr="00F01C66" w:rsidRDefault="00F01C66" w:rsidP="00F01C66">
            <w:pPr>
              <w:pStyle w:val="ListParagraph"/>
              <w:numPr>
                <w:ilvl w:val="0"/>
                <w:numId w:val="10"/>
              </w:numPr>
              <w:spacing w:after="200" w:line="276" w:lineRule="auto"/>
              <w:contextualSpacing/>
              <w:rPr>
                <w:rFonts w:ascii="Arial" w:hAnsi="Arial" w:cs="Arial"/>
                <w:sz w:val="22"/>
                <w:szCs w:val="22"/>
              </w:rPr>
            </w:pPr>
            <w:r w:rsidRPr="00F01C66">
              <w:rPr>
                <w:rFonts w:ascii="Arial" w:hAnsi="Arial" w:cs="Arial"/>
                <w:sz w:val="22"/>
                <w:szCs w:val="22"/>
              </w:rPr>
              <w:lastRenderedPageBreak/>
              <w:t>How do we modernize our infrastructure?</w:t>
            </w:r>
          </w:p>
          <w:p w:rsidR="00F01C66" w:rsidRPr="00F01C66" w:rsidRDefault="00F01C66" w:rsidP="00F01C66">
            <w:pPr>
              <w:pStyle w:val="ListParagraph"/>
              <w:numPr>
                <w:ilvl w:val="0"/>
                <w:numId w:val="10"/>
              </w:numPr>
              <w:spacing w:after="200" w:line="276" w:lineRule="auto"/>
              <w:contextualSpacing/>
              <w:rPr>
                <w:rFonts w:ascii="Arial" w:hAnsi="Arial" w:cs="Arial"/>
                <w:sz w:val="22"/>
                <w:szCs w:val="22"/>
              </w:rPr>
            </w:pPr>
            <w:r w:rsidRPr="00F01C66">
              <w:rPr>
                <w:rFonts w:ascii="Arial" w:hAnsi="Arial" w:cs="Arial"/>
                <w:sz w:val="22"/>
                <w:szCs w:val="22"/>
              </w:rPr>
              <w:t>How do we accelerate and enhance curriculum innovation?</w:t>
            </w:r>
          </w:p>
          <w:p w:rsidR="00F01C66" w:rsidRPr="00F01C66" w:rsidRDefault="00F01C66" w:rsidP="00F01C66">
            <w:pPr>
              <w:pStyle w:val="ListParagraph"/>
              <w:numPr>
                <w:ilvl w:val="0"/>
                <w:numId w:val="10"/>
              </w:numPr>
              <w:spacing w:after="200" w:line="276" w:lineRule="auto"/>
              <w:contextualSpacing/>
              <w:rPr>
                <w:rFonts w:ascii="Arial" w:hAnsi="Arial" w:cs="Arial"/>
                <w:sz w:val="22"/>
                <w:szCs w:val="22"/>
              </w:rPr>
            </w:pPr>
            <w:r w:rsidRPr="00F01C66">
              <w:rPr>
                <w:rFonts w:ascii="Arial" w:hAnsi="Arial" w:cs="Arial"/>
                <w:sz w:val="22"/>
                <w:szCs w:val="22"/>
              </w:rPr>
              <w:t>How do we create management insights from data?</w:t>
            </w:r>
          </w:p>
          <w:p w:rsidR="00F01C66" w:rsidRPr="00F01C66" w:rsidRDefault="00F01C66" w:rsidP="00F01C66">
            <w:pPr>
              <w:pStyle w:val="ListParagraph"/>
              <w:numPr>
                <w:ilvl w:val="0"/>
                <w:numId w:val="10"/>
              </w:numPr>
              <w:spacing w:after="200" w:line="276" w:lineRule="auto"/>
              <w:contextualSpacing/>
              <w:rPr>
                <w:rFonts w:ascii="Arial" w:hAnsi="Arial" w:cs="Arial"/>
                <w:sz w:val="22"/>
                <w:szCs w:val="22"/>
              </w:rPr>
            </w:pPr>
            <w:r w:rsidRPr="00F01C66">
              <w:rPr>
                <w:rFonts w:ascii="Arial" w:hAnsi="Arial" w:cs="Arial"/>
                <w:sz w:val="22"/>
                <w:szCs w:val="22"/>
              </w:rPr>
              <w:t>How do we address the specific College challenges?</w:t>
            </w:r>
          </w:p>
          <w:p w:rsidR="00F01C66" w:rsidRPr="00F01C66" w:rsidRDefault="00F01C66" w:rsidP="00F01C66">
            <w:pPr>
              <w:pStyle w:val="ListParagraph"/>
              <w:numPr>
                <w:ilvl w:val="0"/>
                <w:numId w:val="10"/>
              </w:numPr>
              <w:spacing w:after="200" w:line="276" w:lineRule="auto"/>
              <w:contextualSpacing/>
              <w:rPr>
                <w:rFonts w:ascii="Arial" w:hAnsi="Arial" w:cs="Arial"/>
                <w:sz w:val="22"/>
                <w:szCs w:val="22"/>
              </w:rPr>
            </w:pPr>
            <w:r w:rsidRPr="00F01C66">
              <w:rPr>
                <w:rFonts w:ascii="Arial" w:hAnsi="Arial" w:cs="Arial"/>
                <w:sz w:val="22"/>
                <w:szCs w:val="22"/>
              </w:rPr>
              <w:t>How do we transform how teams work?</w:t>
            </w:r>
          </w:p>
          <w:p w:rsidR="00FC327E" w:rsidRDefault="00FC327E" w:rsidP="00CB1286">
            <w:pPr>
              <w:pStyle w:val="9SCCHFormcontent"/>
              <w:rPr>
                <w:rFonts w:ascii="Arial" w:hAnsi="Arial" w:cs="Arial"/>
                <w:sz w:val="22"/>
                <w:szCs w:val="22"/>
                <w:u w:val="single"/>
                <w:lang w:val="en-GB"/>
              </w:rPr>
            </w:pPr>
          </w:p>
          <w:p w:rsidR="00F01C66" w:rsidRPr="00F01C66" w:rsidRDefault="00F01C66" w:rsidP="00F01C66">
            <w:pPr>
              <w:rPr>
                <w:rFonts w:ascii="Arial" w:hAnsi="Arial" w:cs="Arial"/>
                <w:sz w:val="22"/>
                <w:szCs w:val="22"/>
              </w:rPr>
            </w:pPr>
            <w:r>
              <w:rPr>
                <w:rFonts w:ascii="Arial" w:hAnsi="Arial" w:cs="Arial"/>
                <w:sz w:val="22"/>
                <w:szCs w:val="22"/>
              </w:rPr>
              <w:t xml:space="preserve">The Committee noted and discussed the </w:t>
            </w:r>
            <w:r w:rsidRPr="008F2D69">
              <w:rPr>
                <w:rFonts w:ascii="Arial" w:hAnsi="Arial" w:cs="Arial"/>
                <w:sz w:val="22"/>
                <w:szCs w:val="22"/>
              </w:rPr>
              <w:t xml:space="preserve">strategy </w:t>
            </w:r>
            <w:r>
              <w:rPr>
                <w:rFonts w:ascii="Arial" w:hAnsi="Arial" w:cs="Arial"/>
                <w:sz w:val="22"/>
                <w:szCs w:val="22"/>
              </w:rPr>
              <w:t>which sets</w:t>
            </w:r>
            <w:r w:rsidRPr="008F2D69">
              <w:rPr>
                <w:rFonts w:ascii="Arial" w:hAnsi="Arial" w:cs="Arial"/>
                <w:sz w:val="22"/>
                <w:szCs w:val="22"/>
              </w:rPr>
              <w:t xml:space="preserve"> out a 3 year implementation programme and indicative roadmap to 2022.</w:t>
            </w:r>
          </w:p>
          <w:p w:rsidR="00D865F1" w:rsidRDefault="00D865F1" w:rsidP="00D865F1">
            <w:pPr>
              <w:pStyle w:val="9SCCHFormcontent"/>
              <w:rPr>
                <w:rFonts w:ascii="Arial" w:hAnsi="Arial" w:cs="Arial"/>
                <w:sz w:val="22"/>
                <w:szCs w:val="22"/>
                <w:lang w:val="en-GB"/>
              </w:rPr>
            </w:pPr>
          </w:p>
          <w:p w:rsidR="00F01C66" w:rsidRDefault="00D865F1" w:rsidP="00D865F1">
            <w:pPr>
              <w:pStyle w:val="9SCCHFormcontent"/>
              <w:rPr>
                <w:rFonts w:ascii="Arial" w:hAnsi="Arial" w:cs="Arial"/>
                <w:sz w:val="22"/>
                <w:szCs w:val="22"/>
                <w:lang w:val="en-GB"/>
              </w:rPr>
            </w:pPr>
            <w:r>
              <w:rPr>
                <w:rFonts w:ascii="Arial" w:hAnsi="Arial" w:cs="Arial"/>
                <w:sz w:val="22"/>
                <w:szCs w:val="22"/>
                <w:lang w:val="en-GB"/>
              </w:rPr>
              <w:t xml:space="preserve">Henry </w:t>
            </w:r>
            <w:r w:rsidR="00F01C66">
              <w:rPr>
                <w:rFonts w:ascii="Arial" w:hAnsi="Arial" w:cs="Arial"/>
                <w:sz w:val="22"/>
                <w:szCs w:val="22"/>
                <w:lang w:val="en-GB"/>
              </w:rPr>
              <w:t xml:space="preserve">Ball said the ICT Strategy needs to go to Board and for there to be sufficient time allocated for discussion. </w:t>
            </w:r>
          </w:p>
          <w:p w:rsidR="00F01C66" w:rsidRPr="00F01C66" w:rsidRDefault="00F01C66" w:rsidP="00D865F1">
            <w:pPr>
              <w:pStyle w:val="9SCCHFormcontent"/>
              <w:rPr>
                <w:rFonts w:ascii="Arial" w:hAnsi="Arial" w:cs="Arial"/>
                <w:b/>
                <w:sz w:val="22"/>
                <w:szCs w:val="22"/>
                <w:lang w:val="en-GB"/>
              </w:rPr>
            </w:pPr>
            <w:r w:rsidRPr="00F01C66">
              <w:rPr>
                <w:rFonts w:ascii="Arial" w:hAnsi="Arial" w:cs="Arial"/>
                <w:b/>
                <w:sz w:val="22"/>
                <w:szCs w:val="22"/>
                <w:lang w:val="en-GB"/>
              </w:rPr>
              <w:t>Action: Mia Brown to forward plan</w:t>
            </w:r>
          </w:p>
          <w:p w:rsidR="00F01C66" w:rsidRDefault="00F01C66" w:rsidP="00D865F1">
            <w:pPr>
              <w:pStyle w:val="9SCCHFormcontent"/>
              <w:rPr>
                <w:rFonts w:ascii="Arial" w:hAnsi="Arial" w:cs="Arial"/>
                <w:sz w:val="22"/>
                <w:szCs w:val="22"/>
                <w:lang w:val="en-GB"/>
              </w:rPr>
            </w:pPr>
          </w:p>
          <w:p w:rsidR="00D865F1" w:rsidRDefault="00F01C66" w:rsidP="00D865F1">
            <w:pPr>
              <w:pStyle w:val="9SCCHFormcontent"/>
              <w:rPr>
                <w:rFonts w:ascii="Arial" w:hAnsi="Arial" w:cs="Arial"/>
                <w:sz w:val="22"/>
                <w:szCs w:val="22"/>
                <w:lang w:val="en-GB"/>
              </w:rPr>
            </w:pPr>
            <w:r>
              <w:rPr>
                <w:rFonts w:ascii="Arial" w:hAnsi="Arial" w:cs="Arial"/>
                <w:sz w:val="22"/>
                <w:szCs w:val="22"/>
                <w:lang w:val="en-GB"/>
              </w:rPr>
              <w:t xml:space="preserve">Mark Fisher asked where the ICT Strategy should sit, given the significant income prospects. It was agreed that this falls under the remit of the Capital and Infrastructure Committee. </w:t>
            </w:r>
          </w:p>
          <w:p w:rsidR="00F01C66" w:rsidRDefault="00F01C66" w:rsidP="00D865F1">
            <w:pPr>
              <w:pStyle w:val="9SCCHFormcontent"/>
              <w:rPr>
                <w:rFonts w:ascii="Arial" w:hAnsi="Arial" w:cs="Arial"/>
                <w:sz w:val="22"/>
                <w:szCs w:val="22"/>
                <w:lang w:val="en-GB"/>
              </w:rPr>
            </w:pPr>
          </w:p>
          <w:p w:rsidR="00D865F1" w:rsidRDefault="00F01C66" w:rsidP="00D865F1">
            <w:pPr>
              <w:pStyle w:val="9SCCHFormcontent"/>
              <w:rPr>
                <w:rFonts w:ascii="Arial" w:hAnsi="Arial" w:cs="Arial"/>
                <w:sz w:val="22"/>
                <w:szCs w:val="22"/>
                <w:lang w:val="en-GB"/>
              </w:rPr>
            </w:pPr>
            <w:r>
              <w:rPr>
                <w:rFonts w:ascii="Arial" w:hAnsi="Arial" w:cs="Arial"/>
                <w:sz w:val="22"/>
                <w:szCs w:val="22"/>
                <w:lang w:val="en-GB"/>
              </w:rPr>
              <w:t xml:space="preserve">Dan Shelley asked if the ICT Strategy </w:t>
            </w:r>
            <w:r w:rsidR="00D865F1">
              <w:rPr>
                <w:rFonts w:ascii="Arial" w:hAnsi="Arial" w:cs="Arial"/>
                <w:sz w:val="22"/>
                <w:szCs w:val="22"/>
                <w:lang w:val="en-GB"/>
              </w:rPr>
              <w:t xml:space="preserve">should </w:t>
            </w:r>
            <w:r>
              <w:rPr>
                <w:rFonts w:ascii="Arial" w:hAnsi="Arial" w:cs="Arial"/>
                <w:sz w:val="22"/>
                <w:szCs w:val="22"/>
                <w:lang w:val="en-GB"/>
              </w:rPr>
              <w:t>be an item for discussion at the Board S</w:t>
            </w:r>
            <w:r w:rsidR="00D865F1">
              <w:rPr>
                <w:rFonts w:ascii="Arial" w:hAnsi="Arial" w:cs="Arial"/>
                <w:sz w:val="22"/>
                <w:szCs w:val="22"/>
                <w:lang w:val="en-GB"/>
              </w:rPr>
              <w:t xml:space="preserve">trategy day. </w:t>
            </w:r>
          </w:p>
          <w:p w:rsidR="00D865F1" w:rsidRDefault="00D865F1" w:rsidP="00D865F1">
            <w:pPr>
              <w:pStyle w:val="9SCCHFormcontent"/>
              <w:rPr>
                <w:rFonts w:ascii="Arial" w:hAnsi="Arial" w:cs="Arial"/>
                <w:sz w:val="22"/>
                <w:szCs w:val="22"/>
                <w:lang w:val="en-GB"/>
              </w:rPr>
            </w:pPr>
          </w:p>
          <w:p w:rsidR="00D865F1" w:rsidRDefault="00D9303A" w:rsidP="00D9303A">
            <w:pPr>
              <w:pStyle w:val="9SCCHFormcontent"/>
              <w:rPr>
                <w:rFonts w:ascii="Arial" w:hAnsi="Arial" w:cs="Arial"/>
                <w:sz w:val="22"/>
                <w:szCs w:val="22"/>
                <w:lang w:val="en-GB"/>
              </w:rPr>
            </w:pPr>
            <w:r>
              <w:rPr>
                <w:rFonts w:ascii="Arial" w:hAnsi="Arial" w:cs="Arial"/>
                <w:sz w:val="22"/>
                <w:szCs w:val="22"/>
                <w:lang w:val="en-GB"/>
              </w:rPr>
              <w:t xml:space="preserve">It was noted that the ICT Strategy is inextricably linked to the Estates Strategy. </w:t>
            </w:r>
          </w:p>
          <w:p w:rsidR="00D9303A" w:rsidRDefault="00D9303A" w:rsidP="00D9303A">
            <w:pPr>
              <w:pStyle w:val="9SCCHFormcontent"/>
              <w:rPr>
                <w:rFonts w:ascii="Arial" w:hAnsi="Arial" w:cs="Arial"/>
                <w:sz w:val="22"/>
                <w:szCs w:val="22"/>
                <w:lang w:val="en-GB"/>
              </w:rPr>
            </w:pPr>
            <w:r>
              <w:rPr>
                <w:rFonts w:ascii="Arial" w:hAnsi="Arial" w:cs="Arial"/>
                <w:sz w:val="22"/>
                <w:szCs w:val="22"/>
                <w:lang w:val="en-GB"/>
              </w:rPr>
              <w:t xml:space="preserve">It was agreed to table a discussion about where the ICT Strategy best sits at the next Chair’s meeting. </w:t>
            </w:r>
          </w:p>
          <w:p w:rsidR="00D865F1" w:rsidRPr="00D865F1" w:rsidRDefault="00D865F1" w:rsidP="00D9303A">
            <w:pPr>
              <w:pStyle w:val="9SCCHFormcontent"/>
              <w:rPr>
                <w:rFonts w:ascii="Arial" w:hAnsi="Arial" w:cs="Arial"/>
                <w:b/>
                <w:sz w:val="22"/>
                <w:szCs w:val="22"/>
                <w:lang w:val="en-GB"/>
              </w:rPr>
            </w:pPr>
            <w:r w:rsidRPr="00D865F1">
              <w:rPr>
                <w:rFonts w:ascii="Arial" w:hAnsi="Arial" w:cs="Arial"/>
                <w:b/>
                <w:sz w:val="22"/>
                <w:szCs w:val="22"/>
                <w:lang w:val="en-GB"/>
              </w:rPr>
              <w:t xml:space="preserve">Action: </w:t>
            </w:r>
            <w:r w:rsidR="00D9303A">
              <w:rPr>
                <w:rFonts w:ascii="Arial" w:hAnsi="Arial" w:cs="Arial"/>
                <w:b/>
                <w:sz w:val="22"/>
                <w:szCs w:val="22"/>
                <w:lang w:val="en-GB"/>
              </w:rPr>
              <w:t xml:space="preserve">Mia Brown to forward plan. </w:t>
            </w:r>
            <w:r>
              <w:rPr>
                <w:rFonts w:ascii="Arial" w:hAnsi="Arial" w:cs="Arial"/>
                <w:b/>
                <w:sz w:val="22"/>
                <w:szCs w:val="22"/>
                <w:lang w:val="en-GB"/>
              </w:rPr>
              <w:t xml:space="preserve"> </w:t>
            </w:r>
          </w:p>
        </w:tc>
        <w:tc>
          <w:tcPr>
            <w:tcW w:w="1427" w:type="dxa"/>
            <w:tcBorders>
              <w:top w:val="single" w:sz="4" w:space="0" w:color="auto"/>
              <w:left w:val="single" w:sz="4" w:space="0" w:color="auto"/>
              <w:bottom w:val="single" w:sz="4" w:space="0" w:color="auto"/>
              <w:right w:val="single" w:sz="4" w:space="0" w:color="auto"/>
            </w:tcBorders>
          </w:tcPr>
          <w:p w:rsidR="00CB1286" w:rsidRDefault="00CB1286" w:rsidP="00CB1286">
            <w:pPr>
              <w:pStyle w:val="9SCCHFormcontent"/>
              <w:rPr>
                <w:rFonts w:ascii="Arial" w:hAnsi="Arial" w:cs="Arial"/>
                <w:sz w:val="22"/>
                <w:szCs w:val="22"/>
                <w:lang w:val="en-GB"/>
              </w:rPr>
            </w:pPr>
          </w:p>
          <w:p w:rsidR="007414C4" w:rsidRDefault="007414C4" w:rsidP="00CB1286">
            <w:pPr>
              <w:pStyle w:val="9SCCHFormcontent"/>
              <w:rPr>
                <w:rFonts w:ascii="Arial" w:hAnsi="Arial" w:cs="Arial"/>
                <w:sz w:val="22"/>
                <w:szCs w:val="22"/>
                <w:lang w:val="en-GB"/>
              </w:rPr>
            </w:pPr>
          </w:p>
          <w:p w:rsidR="007414C4" w:rsidRDefault="007414C4" w:rsidP="00CB1286">
            <w:pPr>
              <w:pStyle w:val="9SCCHFormcontent"/>
              <w:rPr>
                <w:rFonts w:ascii="Arial" w:hAnsi="Arial" w:cs="Arial"/>
                <w:sz w:val="22"/>
                <w:szCs w:val="22"/>
                <w:lang w:val="en-GB"/>
              </w:rPr>
            </w:pPr>
          </w:p>
          <w:p w:rsidR="007414C4" w:rsidRDefault="007414C4" w:rsidP="00CB1286">
            <w:pPr>
              <w:pStyle w:val="9SCCHFormcontent"/>
              <w:rPr>
                <w:rFonts w:ascii="Arial" w:hAnsi="Arial" w:cs="Arial"/>
                <w:sz w:val="22"/>
                <w:szCs w:val="22"/>
                <w:lang w:val="en-GB"/>
              </w:rPr>
            </w:pPr>
          </w:p>
          <w:p w:rsidR="007414C4" w:rsidRDefault="007414C4" w:rsidP="00CB1286">
            <w:pPr>
              <w:pStyle w:val="9SCCHFormcontent"/>
              <w:rPr>
                <w:rFonts w:ascii="Arial" w:hAnsi="Arial" w:cs="Arial"/>
                <w:sz w:val="22"/>
                <w:szCs w:val="22"/>
                <w:lang w:val="en-GB"/>
              </w:rPr>
            </w:pPr>
          </w:p>
          <w:p w:rsidR="007414C4" w:rsidRDefault="007414C4" w:rsidP="00CB1286">
            <w:pPr>
              <w:pStyle w:val="9SCCHFormcontent"/>
              <w:rPr>
                <w:rFonts w:ascii="Arial" w:hAnsi="Arial" w:cs="Arial"/>
                <w:sz w:val="22"/>
                <w:szCs w:val="22"/>
                <w:lang w:val="en-GB"/>
              </w:rPr>
            </w:pPr>
          </w:p>
          <w:p w:rsidR="007414C4" w:rsidRDefault="007414C4" w:rsidP="00CB1286">
            <w:pPr>
              <w:pStyle w:val="9SCCHFormcontent"/>
              <w:rPr>
                <w:rFonts w:ascii="Arial" w:hAnsi="Arial" w:cs="Arial"/>
                <w:sz w:val="22"/>
                <w:szCs w:val="22"/>
                <w:lang w:val="en-GB"/>
              </w:rPr>
            </w:pPr>
          </w:p>
          <w:p w:rsidR="007414C4" w:rsidRDefault="007414C4" w:rsidP="00CB1286">
            <w:pPr>
              <w:pStyle w:val="9SCCHFormcontent"/>
              <w:rPr>
                <w:rFonts w:ascii="Arial" w:hAnsi="Arial" w:cs="Arial"/>
                <w:sz w:val="22"/>
                <w:szCs w:val="22"/>
                <w:lang w:val="en-GB"/>
              </w:rPr>
            </w:pPr>
          </w:p>
          <w:p w:rsidR="007414C4" w:rsidRDefault="007414C4" w:rsidP="00CB1286">
            <w:pPr>
              <w:pStyle w:val="9SCCHFormcontent"/>
              <w:rPr>
                <w:rFonts w:ascii="Arial" w:hAnsi="Arial" w:cs="Arial"/>
                <w:sz w:val="22"/>
                <w:szCs w:val="22"/>
                <w:lang w:val="en-GB"/>
              </w:rPr>
            </w:pPr>
          </w:p>
          <w:p w:rsidR="007414C4" w:rsidRDefault="007414C4" w:rsidP="00CB1286">
            <w:pPr>
              <w:pStyle w:val="9SCCHFormcontent"/>
              <w:rPr>
                <w:rFonts w:ascii="Arial" w:hAnsi="Arial" w:cs="Arial"/>
                <w:sz w:val="22"/>
                <w:szCs w:val="22"/>
                <w:lang w:val="en-GB"/>
              </w:rPr>
            </w:pPr>
          </w:p>
          <w:p w:rsidR="007414C4" w:rsidRDefault="007414C4" w:rsidP="00CB1286">
            <w:pPr>
              <w:pStyle w:val="9SCCHFormcontent"/>
              <w:rPr>
                <w:rFonts w:ascii="Arial" w:hAnsi="Arial" w:cs="Arial"/>
                <w:sz w:val="22"/>
                <w:szCs w:val="22"/>
                <w:lang w:val="en-GB"/>
              </w:rPr>
            </w:pPr>
          </w:p>
          <w:p w:rsidR="007414C4" w:rsidRDefault="007414C4" w:rsidP="00CB1286">
            <w:pPr>
              <w:pStyle w:val="9SCCHFormcontent"/>
              <w:rPr>
                <w:rFonts w:ascii="Arial" w:hAnsi="Arial" w:cs="Arial"/>
                <w:sz w:val="22"/>
                <w:szCs w:val="22"/>
                <w:lang w:val="en-GB"/>
              </w:rPr>
            </w:pPr>
          </w:p>
          <w:p w:rsidR="007414C4" w:rsidRDefault="007414C4" w:rsidP="00CB1286">
            <w:pPr>
              <w:pStyle w:val="9SCCHFormcontent"/>
              <w:rPr>
                <w:rFonts w:ascii="Arial" w:hAnsi="Arial" w:cs="Arial"/>
                <w:sz w:val="22"/>
                <w:szCs w:val="22"/>
                <w:lang w:val="en-GB"/>
              </w:rPr>
            </w:pPr>
          </w:p>
          <w:p w:rsidR="007414C4" w:rsidRDefault="007414C4" w:rsidP="00CB1286">
            <w:pPr>
              <w:pStyle w:val="9SCCHFormcontent"/>
              <w:rPr>
                <w:rFonts w:ascii="Arial" w:hAnsi="Arial" w:cs="Arial"/>
                <w:sz w:val="22"/>
                <w:szCs w:val="22"/>
                <w:lang w:val="en-GB"/>
              </w:rPr>
            </w:pPr>
          </w:p>
          <w:p w:rsidR="007414C4" w:rsidRDefault="007414C4" w:rsidP="00CB1286">
            <w:pPr>
              <w:pStyle w:val="9SCCHFormcontent"/>
              <w:rPr>
                <w:rFonts w:ascii="Arial" w:hAnsi="Arial" w:cs="Arial"/>
                <w:sz w:val="22"/>
                <w:szCs w:val="22"/>
                <w:lang w:val="en-GB"/>
              </w:rPr>
            </w:pPr>
          </w:p>
          <w:p w:rsidR="007414C4" w:rsidRDefault="007414C4" w:rsidP="00CB1286">
            <w:pPr>
              <w:pStyle w:val="9SCCHFormcontent"/>
              <w:rPr>
                <w:rFonts w:ascii="Arial" w:hAnsi="Arial" w:cs="Arial"/>
                <w:sz w:val="22"/>
                <w:szCs w:val="22"/>
                <w:lang w:val="en-GB"/>
              </w:rPr>
            </w:pPr>
          </w:p>
          <w:p w:rsidR="007414C4" w:rsidRDefault="007414C4" w:rsidP="00CB1286">
            <w:pPr>
              <w:pStyle w:val="9SCCHFormcontent"/>
              <w:rPr>
                <w:rFonts w:ascii="Arial" w:hAnsi="Arial" w:cs="Arial"/>
                <w:sz w:val="22"/>
                <w:szCs w:val="22"/>
                <w:lang w:val="en-GB"/>
              </w:rPr>
            </w:pPr>
          </w:p>
          <w:p w:rsidR="007414C4" w:rsidRDefault="007414C4" w:rsidP="00CB1286">
            <w:pPr>
              <w:pStyle w:val="9SCCHFormcontent"/>
              <w:rPr>
                <w:rFonts w:ascii="Arial" w:hAnsi="Arial" w:cs="Arial"/>
                <w:sz w:val="22"/>
                <w:szCs w:val="22"/>
                <w:lang w:val="en-GB"/>
              </w:rPr>
            </w:pPr>
          </w:p>
          <w:p w:rsidR="007414C4" w:rsidRDefault="007414C4" w:rsidP="00CB1286">
            <w:pPr>
              <w:pStyle w:val="9SCCHFormcontent"/>
              <w:rPr>
                <w:rFonts w:ascii="Arial" w:hAnsi="Arial" w:cs="Arial"/>
                <w:sz w:val="22"/>
                <w:szCs w:val="22"/>
                <w:lang w:val="en-GB"/>
              </w:rPr>
            </w:pPr>
          </w:p>
          <w:p w:rsidR="007414C4" w:rsidRDefault="007414C4" w:rsidP="00CB1286">
            <w:pPr>
              <w:pStyle w:val="9SCCHFormcontent"/>
              <w:rPr>
                <w:rFonts w:ascii="Arial" w:hAnsi="Arial" w:cs="Arial"/>
                <w:sz w:val="22"/>
                <w:szCs w:val="22"/>
                <w:lang w:val="en-GB"/>
              </w:rPr>
            </w:pPr>
          </w:p>
          <w:p w:rsidR="007414C4" w:rsidRDefault="007414C4" w:rsidP="00CB1286">
            <w:pPr>
              <w:pStyle w:val="9SCCHFormcontent"/>
              <w:rPr>
                <w:rFonts w:ascii="Arial" w:hAnsi="Arial" w:cs="Arial"/>
                <w:sz w:val="22"/>
                <w:szCs w:val="22"/>
                <w:lang w:val="en-GB"/>
              </w:rPr>
            </w:pPr>
          </w:p>
          <w:p w:rsidR="007414C4" w:rsidRDefault="007414C4" w:rsidP="00CB1286">
            <w:pPr>
              <w:pStyle w:val="9SCCHFormcontent"/>
              <w:rPr>
                <w:rFonts w:ascii="Arial" w:hAnsi="Arial" w:cs="Arial"/>
                <w:sz w:val="22"/>
                <w:szCs w:val="22"/>
                <w:lang w:val="en-GB"/>
              </w:rPr>
            </w:pPr>
          </w:p>
          <w:p w:rsidR="007414C4" w:rsidRDefault="007414C4" w:rsidP="00CB1286">
            <w:pPr>
              <w:pStyle w:val="9SCCHFormcontent"/>
              <w:rPr>
                <w:rFonts w:ascii="Arial" w:hAnsi="Arial" w:cs="Arial"/>
                <w:sz w:val="22"/>
                <w:szCs w:val="22"/>
                <w:lang w:val="en-GB"/>
              </w:rPr>
            </w:pPr>
          </w:p>
          <w:p w:rsidR="007414C4" w:rsidRDefault="007414C4" w:rsidP="00CB1286">
            <w:pPr>
              <w:pStyle w:val="9SCCHFormcontent"/>
              <w:rPr>
                <w:rFonts w:ascii="Arial" w:hAnsi="Arial" w:cs="Arial"/>
                <w:sz w:val="22"/>
                <w:szCs w:val="22"/>
                <w:lang w:val="en-GB"/>
              </w:rPr>
            </w:pPr>
          </w:p>
          <w:p w:rsidR="007414C4" w:rsidRDefault="007414C4" w:rsidP="00CB1286">
            <w:pPr>
              <w:pStyle w:val="9SCCHFormcontent"/>
              <w:rPr>
                <w:rFonts w:ascii="Arial" w:hAnsi="Arial" w:cs="Arial"/>
                <w:sz w:val="22"/>
                <w:szCs w:val="22"/>
                <w:lang w:val="en-GB"/>
              </w:rPr>
            </w:pPr>
          </w:p>
          <w:p w:rsidR="007414C4" w:rsidRDefault="007414C4" w:rsidP="00CB1286">
            <w:pPr>
              <w:pStyle w:val="9SCCHFormcontent"/>
              <w:rPr>
                <w:rFonts w:ascii="Arial" w:hAnsi="Arial" w:cs="Arial"/>
                <w:sz w:val="22"/>
                <w:szCs w:val="22"/>
                <w:lang w:val="en-GB"/>
              </w:rPr>
            </w:pPr>
          </w:p>
          <w:p w:rsidR="007414C4" w:rsidRDefault="007414C4" w:rsidP="00CB1286">
            <w:pPr>
              <w:pStyle w:val="9SCCHFormcontent"/>
              <w:rPr>
                <w:rFonts w:ascii="Arial" w:hAnsi="Arial" w:cs="Arial"/>
                <w:sz w:val="22"/>
                <w:szCs w:val="22"/>
                <w:lang w:val="en-GB"/>
              </w:rPr>
            </w:pPr>
          </w:p>
          <w:p w:rsidR="007414C4" w:rsidRDefault="007414C4" w:rsidP="00CB1286">
            <w:pPr>
              <w:pStyle w:val="9SCCHFormcontent"/>
              <w:rPr>
                <w:rFonts w:ascii="Arial" w:hAnsi="Arial" w:cs="Arial"/>
                <w:sz w:val="22"/>
                <w:szCs w:val="22"/>
                <w:lang w:val="en-GB"/>
              </w:rPr>
            </w:pPr>
          </w:p>
          <w:p w:rsidR="007414C4" w:rsidRDefault="007414C4" w:rsidP="00CB1286">
            <w:pPr>
              <w:pStyle w:val="9SCCHFormcontent"/>
              <w:rPr>
                <w:rFonts w:ascii="Arial" w:hAnsi="Arial" w:cs="Arial"/>
                <w:sz w:val="22"/>
                <w:szCs w:val="22"/>
                <w:lang w:val="en-GB"/>
              </w:rPr>
            </w:pPr>
          </w:p>
          <w:p w:rsidR="007414C4" w:rsidRDefault="007414C4" w:rsidP="00CB1286">
            <w:pPr>
              <w:pStyle w:val="9SCCHFormcontent"/>
              <w:rPr>
                <w:rFonts w:ascii="Arial" w:hAnsi="Arial" w:cs="Arial"/>
                <w:sz w:val="22"/>
                <w:szCs w:val="22"/>
                <w:lang w:val="en-GB"/>
              </w:rPr>
            </w:pPr>
          </w:p>
          <w:p w:rsidR="007414C4" w:rsidRDefault="007414C4" w:rsidP="00CB1286">
            <w:pPr>
              <w:pStyle w:val="9SCCHFormcontent"/>
              <w:rPr>
                <w:rFonts w:ascii="Arial" w:hAnsi="Arial" w:cs="Arial"/>
                <w:sz w:val="22"/>
                <w:szCs w:val="22"/>
                <w:lang w:val="en-GB"/>
              </w:rPr>
            </w:pPr>
          </w:p>
          <w:p w:rsidR="007414C4" w:rsidRDefault="007414C4" w:rsidP="00CB1286">
            <w:pPr>
              <w:pStyle w:val="9SCCHFormcontent"/>
              <w:rPr>
                <w:rFonts w:ascii="Arial" w:hAnsi="Arial" w:cs="Arial"/>
                <w:sz w:val="22"/>
                <w:szCs w:val="22"/>
                <w:lang w:val="en-GB"/>
              </w:rPr>
            </w:pPr>
          </w:p>
          <w:p w:rsidR="007414C4" w:rsidRDefault="007414C4" w:rsidP="00CB1286">
            <w:pPr>
              <w:pStyle w:val="9SCCHFormcontent"/>
              <w:rPr>
                <w:rFonts w:ascii="Arial" w:hAnsi="Arial" w:cs="Arial"/>
                <w:sz w:val="22"/>
                <w:szCs w:val="22"/>
                <w:lang w:val="en-GB"/>
              </w:rPr>
            </w:pPr>
          </w:p>
          <w:p w:rsidR="007414C4" w:rsidRDefault="007414C4" w:rsidP="00CB1286">
            <w:pPr>
              <w:pStyle w:val="9SCCHFormcontent"/>
              <w:rPr>
                <w:rFonts w:ascii="Arial" w:hAnsi="Arial" w:cs="Arial"/>
                <w:sz w:val="22"/>
                <w:szCs w:val="22"/>
                <w:lang w:val="en-GB"/>
              </w:rPr>
            </w:pPr>
          </w:p>
          <w:p w:rsidR="007414C4" w:rsidRDefault="007414C4" w:rsidP="00CB1286">
            <w:pPr>
              <w:pStyle w:val="9SCCHFormcontent"/>
              <w:rPr>
                <w:rFonts w:ascii="Arial" w:hAnsi="Arial" w:cs="Arial"/>
                <w:sz w:val="22"/>
                <w:szCs w:val="22"/>
                <w:lang w:val="en-GB"/>
              </w:rPr>
            </w:pPr>
          </w:p>
          <w:p w:rsidR="007414C4" w:rsidRDefault="007414C4" w:rsidP="00CB1286">
            <w:pPr>
              <w:pStyle w:val="9SCCHFormcontent"/>
              <w:rPr>
                <w:rFonts w:ascii="Arial" w:hAnsi="Arial" w:cs="Arial"/>
                <w:sz w:val="22"/>
                <w:szCs w:val="22"/>
                <w:lang w:val="en-GB"/>
              </w:rPr>
            </w:pPr>
          </w:p>
          <w:p w:rsidR="007414C4" w:rsidRDefault="007414C4" w:rsidP="00CB1286">
            <w:pPr>
              <w:pStyle w:val="9SCCHFormcontent"/>
              <w:rPr>
                <w:rFonts w:ascii="Arial" w:hAnsi="Arial" w:cs="Arial"/>
                <w:sz w:val="22"/>
                <w:szCs w:val="22"/>
                <w:lang w:val="en-GB"/>
              </w:rPr>
            </w:pPr>
          </w:p>
          <w:p w:rsidR="007414C4" w:rsidRDefault="007414C4" w:rsidP="00CB1286">
            <w:pPr>
              <w:pStyle w:val="9SCCHFormcontent"/>
              <w:rPr>
                <w:rFonts w:ascii="Arial" w:hAnsi="Arial" w:cs="Arial"/>
                <w:sz w:val="22"/>
                <w:szCs w:val="22"/>
                <w:lang w:val="en-GB"/>
              </w:rPr>
            </w:pPr>
          </w:p>
          <w:p w:rsidR="007414C4" w:rsidRDefault="007414C4" w:rsidP="00CB1286">
            <w:pPr>
              <w:pStyle w:val="9SCCHFormcontent"/>
              <w:rPr>
                <w:rFonts w:ascii="Arial" w:hAnsi="Arial" w:cs="Arial"/>
                <w:sz w:val="22"/>
                <w:szCs w:val="22"/>
                <w:lang w:val="en-GB"/>
              </w:rPr>
            </w:pPr>
          </w:p>
          <w:p w:rsidR="00F9149E" w:rsidRDefault="00F9149E" w:rsidP="00CB1286">
            <w:pPr>
              <w:pStyle w:val="9SCCHFormcontent"/>
              <w:rPr>
                <w:rFonts w:ascii="Arial" w:hAnsi="Arial" w:cs="Arial"/>
                <w:sz w:val="22"/>
                <w:szCs w:val="22"/>
                <w:lang w:val="en-GB"/>
              </w:rPr>
            </w:pPr>
          </w:p>
          <w:p w:rsidR="00FD0D26" w:rsidRDefault="00FD0D26" w:rsidP="00CB1286">
            <w:pPr>
              <w:pStyle w:val="9SCCHFormcontent"/>
              <w:rPr>
                <w:rFonts w:ascii="Arial" w:hAnsi="Arial" w:cs="Arial"/>
                <w:sz w:val="22"/>
                <w:szCs w:val="22"/>
                <w:lang w:val="en-GB"/>
              </w:rPr>
            </w:pPr>
          </w:p>
          <w:p w:rsidR="007414C4" w:rsidRDefault="00F9149E" w:rsidP="00CB1286">
            <w:pPr>
              <w:pStyle w:val="9SCCHFormcontent"/>
              <w:rPr>
                <w:rFonts w:ascii="Arial" w:hAnsi="Arial" w:cs="Arial"/>
                <w:sz w:val="22"/>
                <w:szCs w:val="22"/>
                <w:lang w:val="en-GB"/>
              </w:rPr>
            </w:pPr>
            <w:r>
              <w:rPr>
                <w:rFonts w:ascii="Arial" w:hAnsi="Arial" w:cs="Arial"/>
                <w:sz w:val="22"/>
                <w:szCs w:val="22"/>
                <w:lang w:val="en-GB"/>
              </w:rPr>
              <w:t>MB</w:t>
            </w:r>
          </w:p>
          <w:p w:rsidR="007414C4" w:rsidRDefault="007414C4" w:rsidP="00CB1286">
            <w:pPr>
              <w:pStyle w:val="9SCCHFormcontent"/>
              <w:rPr>
                <w:rFonts w:ascii="Arial" w:hAnsi="Arial" w:cs="Arial"/>
                <w:sz w:val="22"/>
                <w:szCs w:val="22"/>
                <w:lang w:val="en-GB"/>
              </w:rPr>
            </w:pPr>
          </w:p>
          <w:p w:rsidR="007414C4" w:rsidRDefault="007414C4" w:rsidP="00CB1286">
            <w:pPr>
              <w:pStyle w:val="9SCCHFormcontent"/>
              <w:rPr>
                <w:rFonts w:ascii="Arial" w:hAnsi="Arial" w:cs="Arial"/>
                <w:sz w:val="22"/>
                <w:szCs w:val="22"/>
                <w:lang w:val="en-GB"/>
              </w:rPr>
            </w:pPr>
          </w:p>
          <w:p w:rsidR="007414C4" w:rsidRDefault="007414C4" w:rsidP="00CB1286">
            <w:pPr>
              <w:pStyle w:val="9SCCHFormcontent"/>
              <w:rPr>
                <w:rFonts w:ascii="Arial" w:hAnsi="Arial" w:cs="Arial"/>
                <w:sz w:val="22"/>
                <w:szCs w:val="22"/>
                <w:lang w:val="en-GB"/>
              </w:rPr>
            </w:pPr>
          </w:p>
          <w:p w:rsidR="007414C4" w:rsidRDefault="007414C4" w:rsidP="00CB1286">
            <w:pPr>
              <w:pStyle w:val="9SCCHFormcontent"/>
              <w:rPr>
                <w:rFonts w:ascii="Arial" w:hAnsi="Arial" w:cs="Arial"/>
                <w:sz w:val="22"/>
                <w:szCs w:val="22"/>
                <w:lang w:val="en-GB"/>
              </w:rPr>
            </w:pPr>
          </w:p>
          <w:p w:rsidR="007414C4" w:rsidRDefault="007414C4" w:rsidP="00CB1286">
            <w:pPr>
              <w:pStyle w:val="9SCCHFormcontent"/>
              <w:rPr>
                <w:rFonts w:ascii="Arial" w:hAnsi="Arial" w:cs="Arial"/>
                <w:sz w:val="22"/>
                <w:szCs w:val="22"/>
                <w:lang w:val="en-GB"/>
              </w:rPr>
            </w:pPr>
          </w:p>
          <w:p w:rsidR="007414C4" w:rsidRDefault="007414C4" w:rsidP="00CB1286">
            <w:pPr>
              <w:pStyle w:val="9SCCHFormcontent"/>
              <w:rPr>
                <w:rFonts w:ascii="Arial" w:hAnsi="Arial" w:cs="Arial"/>
                <w:sz w:val="22"/>
                <w:szCs w:val="22"/>
                <w:lang w:val="en-GB"/>
              </w:rPr>
            </w:pPr>
          </w:p>
          <w:p w:rsidR="007414C4" w:rsidRDefault="007414C4" w:rsidP="00CB1286">
            <w:pPr>
              <w:pStyle w:val="9SCCHFormcontent"/>
              <w:rPr>
                <w:rFonts w:ascii="Arial" w:hAnsi="Arial" w:cs="Arial"/>
                <w:sz w:val="22"/>
                <w:szCs w:val="22"/>
                <w:lang w:val="en-GB"/>
              </w:rPr>
            </w:pPr>
          </w:p>
          <w:p w:rsidR="007414C4" w:rsidRDefault="007414C4" w:rsidP="00CB1286">
            <w:pPr>
              <w:pStyle w:val="9SCCHFormcontent"/>
              <w:rPr>
                <w:rFonts w:ascii="Arial" w:hAnsi="Arial" w:cs="Arial"/>
                <w:sz w:val="22"/>
                <w:szCs w:val="22"/>
                <w:lang w:val="en-GB"/>
              </w:rPr>
            </w:pPr>
          </w:p>
          <w:p w:rsidR="007414C4" w:rsidRDefault="007414C4" w:rsidP="00CB1286">
            <w:pPr>
              <w:pStyle w:val="9SCCHFormcontent"/>
              <w:rPr>
                <w:rFonts w:ascii="Arial" w:hAnsi="Arial" w:cs="Arial"/>
                <w:sz w:val="22"/>
                <w:szCs w:val="22"/>
                <w:lang w:val="en-GB"/>
              </w:rPr>
            </w:pPr>
          </w:p>
          <w:p w:rsidR="007414C4" w:rsidRDefault="007414C4" w:rsidP="00CB1286">
            <w:pPr>
              <w:pStyle w:val="9SCCHFormcontent"/>
              <w:rPr>
                <w:rFonts w:ascii="Arial" w:hAnsi="Arial" w:cs="Arial"/>
                <w:sz w:val="22"/>
                <w:szCs w:val="22"/>
                <w:lang w:val="en-GB"/>
              </w:rPr>
            </w:pPr>
          </w:p>
          <w:p w:rsidR="007414C4" w:rsidRDefault="007414C4" w:rsidP="00CB1286">
            <w:pPr>
              <w:pStyle w:val="9SCCHFormcontent"/>
              <w:rPr>
                <w:rFonts w:ascii="Arial" w:hAnsi="Arial" w:cs="Arial"/>
                <w:sz w:val="22"/>
                <w:szCs w:val="22"/>
                <w:lang w:val="en-GB"/>
              </w:rPr>
            </w:pPr>
          </w:p>
          <w:p w:rsidR="007414C4" w:rsidRPr="00CB1286" w:rsidRDefault="007414C4" w:rsidP="00CB1286">
            <w:pPr>
              <w:pStyle w:val="9SCCHFormcontent"/>
              <w:rPr>
                <w:rFonts w:ascii="Arial" w:hAnsi="Arial" w:cs="Arial"/>
                <w:sz w:val="22"/>
                <w:szCs w:val="22"/>
                <w:lang w:val="en-GB"/>
              </w:rPr>
            </w:pPr>
            <w:r>
              <w:rPr>
                <w:rFonts w:ascii="Arial" w:hAnsi="Arial" w:cs="Arial"/>
                <w:sz w:val="22"/>
                <w:szCs w:val="22"/>
                <w:lang w:val="en-GB"/>
              </w:rPr>
              <w:t>MB</w:t>
            </w:r>
          </w:p>
        </w:tc>
      </w:tr>
      <w:tr w:rsidR="00CB1286" w:rsidRPr="00CB1286" w:rsidTr="00DA0B88">
        <w:trPr>
          <w:trHeight w:val="510"/>
        </w:trPr>
        <w:tc>
          <w:tcPr>
            <w:tcW w:w="568" w:type="dxa"/>
          </w:tcPr>
          <w:p w:rsidR="00CB1286" w:rsidRPr="00CB1286" w:rsidRDefault="00CB1286" w:rsidP="00CB1286">
            <w:pPr>
              <w:pStyle w:val="9SCCHFormcontent"/>
              <w:rPr>
                <w:rFonts w:ascii="Arial" w:hAnsi="Arial" w:cs="Arial"/>
                <w:sz w:val="22"/>
                <w:szCs w:val="22"/>
                <w:lang w:val="en-GB"/>
              </w:rPr>
            </w:pPr>
            <w:r w:rsidRPr="00CB1286">
              <w:rPr>
                <w:rFonts w:ascii="Arial" w:hAnsi="Arial" w:cs="Arial"/>
                <w:sz w:val="22"/>
                <w:szCs w:val="22"/>
                <w:lang w:val="en-GB"/>
              </w:rPr>
              <w:lastRenderedPageBreak/>
              <w:t>15)</w:t>
            </w:r>
          </w:p>
        </w:tc>
        <w:tc>
          <w:tcPr>
            <w:tcW w:w="9114" w:type="dxa"/>
          </w:tcPr>
          <w:p w:rsidR="00CB1286" w:rsidRDefault="00CB1286" w:rsidP="00CB1286">
            <w:pPr>
              <w:pStyle w:val="9SCCHFormcontent"/>
              <w:rPr>
                <w:rFonts w:ascii="Arial" w:hAnsi="Arial" w:cs="Arial"/>
                <w:b/>
                <w:sz w:val="22"/>
                <w:szCs w:val="22"/>
                <w:lang w:val="en-GB"/>
              </w:rPr>
            </w:pPr>
            <w:r w:rsidRPr="00CB1286">
              <w:rPr>
                <w:rFonts w:ascii="Arial" w:hAnsi="Arial" w:cs="Arial"/>
                <w:b/>
                <w:sz w:val="22"/>
                <w:szCs w:val="22"/>
                <w:lang w:val="en-GB"/>
              </w:rPr>
              <w:t>Any other business notified to the Director of Governance in advance of the meeting</w:t>
            </w:r>
          </w:p>
          <w:p w:rsidR="000604FF" w:rsidRDefault="000604FF" w:rsidP="00CB1286">
            <w:pPr>
              <w:pStyle w:val="9SCCHFormcontent"/>
              <w:rPr>
                <w:rFonts w:ascii="Arial" w:hAnsi="Arial" w:cs="Arial"/>
                <w:b/>
                <w:sz w:val="22"/>
                <w:szCs w:val="22"/>
                <w:lang w:val="en-GB"/>
              </w:rPr>
            </w:pPr>
          </w:p>
          <w:p w:rsidR="004164F8" w:rsidRDefault="004164F8" w:rsidP="004164F8">
            <w:pPr>
              <w:pStyle w:val="9SCCHFormcontent"/>
              <w:numPr>
                <w:ilvl w:val="0"/>
                <w:numId w:val="2"/>
              </w:numPr>
              <w:rPr>
                <w:rFonts w:ascii="Arial" w:hAnsi="Arial" w:cs="Arial"/>
                <w:sz w:val="22"/>
                <w:szCs w:val="22"/>
                <w:lang w:val="en-GB"/>
              </w:rPr>
            </w:pPr>
            <w:r>
              <w:rPr>
                <w:rFonts w:ascii="Arial" w:hAnsi="Arial" w:cs="Arial"/>
                <w:sz w:val="22"/>
                <w:szCs w:val="22"/>
                <w:lang w:val="en-GB"/>
              </w:rPr>
              <w:t>Clive Cooke wanted to reiterate that this Committee is aware of the ambitions to increase the College’s EBITDA from 4% to 6-8%</w:t>
            </w:r>
          </w:p>
          <w:p w:rsidR="004164F8" w:rsidRDefault="004164F8" w:rsidP="004164F8">
            <w:pPr>
              <w:pStyle w:val="9SCCHFormcontent"/>
              <w:rPr>
                <w:rFonts w:ascii="Arial" w:hAnsi="Arial" w:cs="Arial"/>
                <w:sz w:val="22"/>
                <w:szCs w:val="22"/>
                <w:lang w:val="en-GB"/>
              </w:rPr>
            </w:pPr>
          </w:p>
          <w:p w:rsidR="004164F8" w:rsidRDefault="004164F8" w:rsidP="004164F8">
            <w:pPr>
              <w:pStyle w:val="9SCCHFormcontent"/>
              <w:numPr>
                <w:ilvl w:val="0"/>
                <w:numId w:val="2"/>
              </w:numPr>
              <w:rPr>
                <w:rFonts w:ascii="Arial" w:hAnsi="Arial" w:cs="Arial"/>
                <w:sz w:val="22"/>
                <w:szCs w:val="22"/>
                <w:lang w:val="en-GB"/>
              </w:rPr>
            </w:pPr>
            <w:r>
              <w:rPr>
                <w:rFonts w:ascii="Arial" w:hAnsi="Arial" w:cs="Arial"/>
                <w:sz w:val="22"/>
                <w:szCs w:val="22"/>
                <w:lang w:val="en-GB"/>
              </w:rPr>
              <w:t xml:space="preserve">Mark Fisher advised that the Head of International has been gifted a holiday to China by a business associate and has requested Corporation support with a gift of thanks. Whist this is a social trip it forms part of work undertaken in China as part of growing the international study programme covered on today’s agenda.  </w:t>
            </w:r>
          </w:p>
          <w:p w:rsidR="004164F8" w:rsidRDefault="004164F8" w:rsidP="000604FF">
            <w:pPr>
              <w:pStyle w:val="9SCCHFormcontent"/>
              <w:rPr>
                <w:rFonts w:ascii="Arial" w:hAnsi="Arial" w:cs="Arial"/>
                <w:sz w:val="22"/>
                <w:szCs w:val="22"/>
                <w:lang w:val="en-GB"/>
              </w:rPr>
            </w:pPr>
          </w:p>
          <w:p w:rsidR="004164F8" w:rsidRDefault="004164F8" w:rsidP="000604FF">
            <w:pPr>
              <w:pStyle w:val="9SCCHFormcontent"/>
              <w:rPr>
                <w:rFonts w:ascii="Arial" w:hAnsi="Arial" w:cs="Arial"/>
                <w:sz w:val="22"/>
                <w:szCs w:val="22"/>
                <w:lang w:val="en-GB"/>
              </w:rPr>
            </w:pPr>
            <w:r>
              <w:rPr>
                <w:rFonts w:ascii="Arial" w:hAnsi="Arial" w:cs="Arial"/>
                <w:sz w:val="22"/>
                <w:szCs w:val="22"/>
                <w:lang w:val="en-GB"/>
              </w:rPr>
              <w:t xml:space="preserve">Mia Brown advised she was seeking guidance from Eversheds about this in light of concerns about potential bribery allegations. Mia Brown confirmed there is a Governors Expenses Policy but that she is unware of a staff related one. Sue Walton advised she has seen sight of the policy. </w:t>
            </w:r>
          </w:p>
          <w:p w:rsidR="004164F8" w:rsidRDefault="004164F8" w:rsidP="000604FF">
            <w:pPr>
              <w:pStyle w:val="9SCCHFormcontent"/>
              <w:rPr>
                <w:rFonts w:ascii="Arial" w:hAnsi="Arial" w:cs="Arial"/>
                <w:sz w:val="22"/>
                <w:szCs w:val="22"/>
                <w:lang w:val="en-GB"/>
              </w:rPr>
            </w:pPr>
          </w:p>
          <w:p w:rsidR="004164F8" w:rsidRDefault="004164F8" w:rsidP="000604FF">
            <w:pPr>
              <w:pStyle w:val="9SCCHFormcontent"/>
              <w:rPr>
                <w:rFonts w:ascii="Arial" w:hAnsi="Arial" w:cs="Arial"/>
                <w:sz w:val="22"/>
                <w:szCs w:val="22"/>
                <w:lang w:val="en-GB"/>
              </w:rPr>
            </w:pPr>
            <w:r>
              <w:rPr>
                <w:rFonts w:ascii="Arial" w:hAnsi="Arial" w:cs="Arial"/>
                <w:sz w:val="22"/>
                <w:szCs w:val="22"/>
                <w:lang w:val="en-GB"/>
              </w:rPr>
              <w:t xml:space="preserve">It was agreed the Clive Cooke as CEO would link with the Head of International about the request. </w:t>
            </w:r>
          </w:p>
          <w:p w:rsidR="004164F8" w:rsidRPr="004164F8" w:rsidRDefault="004164F8" w:rsidP="000604FF">
            <w:pPr>
              <w:pStyle w:val="9SCCHFormcontent"/>
              <w:rPr>
                <w:rFonts w:ascii="Arial" w:hAnsi="Arial" w:cs="Arial"/>
                <w:b/>
                <w:sz w:val="22"/>
                <w:szCs w:val="22"/>
                <w:lang w:val="en-GB"/>
              </w:rPr>
            </w:pPr>
            <w:r w:rsidRPr="004164F8">
              <w:rPr>
                <w:rFonts w:ascii="Arial" w:hAnsi="Arial" w:cs="Arial"/>
                <w:b/>
                <w:sz w:val="22"/>
                <w:szCs w:val="22"/>
                <w:lang w:val="en-GB"/>
              </w:rPr>
              <w:t xml:space="preserve">Action: Clive Cooke to explore </w:t>
            </w:r>
            <w:r>
              <w:rPr>
                <w:rFonts w:ascii="Arial" w:hAnsi="Arial" w:cs="Arial"/>
                <w:b/>
                <w:sz w:val="22"/>
                <w:szCs w:val="22"/>
                <w:lang w:val="en-GB"/>
              </w:rPr>
              <w:t xml:space="preserve">related </w:t>
            </w:r>
            <w:r w:rsidRPr="004164F8">
              <w:rPr>
                <w:rFonts w:ascii="Arial" w:hAnsi="Arial" w:cs="Arial"/>
                <w:b/>
                <w:sz w:val="22"/>
                <w:szCs w:val="22"/>
                <w:lang w:val="en-GB"/>
              </w:rPr>
              <w:t xml:space="preserve">policy and link with Head of International. </w:t>
            </w:r>
          </w:p>
          <w:p w:rsidR="004164F8" w:rsidRDefault="004164F8" w:rsidP="000604FF">
            <w:pPr>
              <w:pStyle w:val="9SCCHFormcontent"/>
              <w:rPr>
                <w:rFonts w:ascii="Arial" w:hAnsi="Arial" w:cs="Arial"/>
                <w:sz w:val="22"/>
                <w:szCs w:val="22"/>
                <w:lang w:val="en-GB"/>
              </w:rPr>
            </w:pPr>
          </w:p>
          <w:p w:rsidR="0093737A" w:rsidRDefault="004164F8" w:rsidP="000604FF">
            <w:pPr>
              <w:pStyle w:val="9SCCHFormcontent"/>
              <w:rPr>
                <w:rFonts w:ascii="Arial" w:hAnsi="Arial" w:cs="Arial"/>
                <w:sz w:val="22"/>
                <w:szCs w:val="22"/>
                <w:lang w:val="en-GB"/>
              </w:rPr>
            </w:pPr>
            <w:r>
              <w:rPr>
                <w:rFonts w:ascii="Arial" w:hAnsi="Arial" w:cs="Arial"/>
                <w:sz w:val="22"/>
                <w:szCs w:val="22"/>
                <w:lang w:val="en-GB"/>
              </w:rPr>
              <w:t xml:space="preserve"> </w:t>
            </w:r>
          </w:p>
          <w:p w:rsidR="0093737A" w:rsidRPr="007C7559" w:rsidRDefault="007C7559" w:rsidP="004164F8">
            <w:pPr>
              <w:pStyle w:val="9SCCHFormcontent"/>
              <w:numPr>
                <w:ilvl w:val="0"/>
                <w:numId w:val="11"/>
              </w:numPr>
              <w:rPr>
                <w:rFonts w:ascii="Arial" w:hAnsi="Arial" w:cs="Arial"/>
                <w:sz w:val="22"/>
                <w:szCs w:val="22"/>
              </w:rPr>
            </w:pPr>
            <w:r>
              <w:rPr>
                <w:rFonts w:ascii="Arial" w:hAnsi="Arial" w:cs="Arial"/>
                <w:sz w:val="22"/>
                <w:szCs w:val="22"/>
                <w:lang w:val="en-GB"/>
              </w:rPr>
              <w:t>Mark Fisher</w:t>
            </w:r>
            <w:r w:rsidR="004164F8" w:rsidRPr="007C7559">
              <w:rPr>
                <w:rFonts w:ascii="Arial" w:hAnsi="Arial" w:cs="Arial"/>
                <w:sz w:val="22"/>
                <w:szCs w:val="22"/>
                <w:lang w:val="en-GB"/>
              </w:rPr>
              <w:t xml:space="preserve"> asked if the m</w:t>
            </w:r>
            <w:r w:rsidR="004164F8" w:rsidRPr="007C7559">
              <w:rPr>
                <w:rFonts w:ascii="Arial" w:hAnsi="Arial" w:cs="Arial"/>
                <w:sz w:val="22"/>
                <w:szCs w:val="22"/>
              </w:rPr>
              <w:t>monitoring</w:t>
            </w:r>
            <w:r w:rsidR="0093737A" w:rsidRPr="007C7559">
              <w:rPr>
                <w:rFonts w:ascii="Arial" w:hAnsi="Arial" w:cs="Arial"/>
                <w:sz w:val="22"/>
                <w:szCs w:val="22"/>
              </w:rPr>
              <w:t xml:space="preserve"> of income generation areas</w:t>
            </w:r>
            <w:r w:rsidR="004164F8" w:rsidRPr="007C7559">
              <w:rPr>
                <w:rFonts w:ascii="Arial" w:hAnsi="Arial" w:cs="Arial"/>
                <w:sz w:val="22"/>
                <w:szCs w:val="22"/>
                <w:lang w:val="en-GB"/>
              </w:rPr>
              <w:t xml:space="preserve"> was a worthwhile item on the agenda. </w:t>
            </w:r>
          </w:p>
          <w:p w:rsidR="004164F8" w:rsidRPr="004164F8" w:rsidRDefault="004164F8" w:rsidP="004164F8">
            <w:pPr>
              <w:pStyle w:val="9SCCHFormcontent"/>
              <w:rPr>
                <w:rFonts w:ascii="Arial" w:hAnsi="Arial" w:cs="Arial"/>
                <w:sz w:val="22"/>
                <w:szCs w:val="22"/>
                <w:lang w:val="en-GB"/>
              </w:rPr>
            </w:pPr>
          </w:p>
          <w:p w:rsidR="004164F8" w:rsidRPr="004164F8" w:rsidRDefault="004164F8" w:rsidP="004164F8">
            <w:pPr>
              <w:pStyle w:val="9SCCHFormcontent"/>
              <w:rPr>
                <w:rFonts w:ascii="Arial" w:hAnsi="Arial" w:cs="Arial"/>
                <w:sz w:val="22"/>
                <w:szCs w:val="22"/>
                <w:lang w:val="en-GB"/>
              </w:rPr>
            </w:pPr>
            <w:r w:rsidRPr="004164F8">
              <w:rPr>
                <w:rFonts w:ascii="Arial" w:hAnsi="Arial" w:cs="Arial"/>
                <w:sz w:val="22"/>
                <w:szCs w:val="22"/>
                <w:lang w:val="en-GB"/>
              </w:rPr>
              <w:t xml:space="preserve">Henry Ball agreed the item was helpful, but said that it has to be </w:t>
            </w:r>
            <w:r w:rsidR="007C7559" w:rsidRPr="004164F8">
              <w:rPr>
                <w:rFonts w:ascii="Arial" w:hAnsi="Arial" w:cs="Arial"/>
                <w:sz w:val="22"/>
                <w:szCs w:val="22"/>
                <w:lang w:val="en-GB"/>
              </w:rPr>
              <w:t>quantitative</w:t>
            </w:r>
            <w:r w:rsidRPr="004164F8">
              <w:rPr>
                <w:rFonts w:ascii="Arial" w:hAnsi="Arial" w:cs="Arial"/>
                <w:sz w:val="22"/>
                <w:szCs w:val="22"/>
                <w:lang w:val="en-GB"/>
              </w:rPr>
              <w:t xml:space="preserve">. </w:t>
            </w:r>
          </w:p>
          <w:p w:rsidR="004164F8" w:rsidRPr="004164F8" w:rsidRDefault="004164F8" w:rsidP="004164F8">
            <w:pPr>
              <w:pStyle w:val="9SCCHFormcontent"/>
              <w:rPr>
                <w:rFonts w:ascii="Arial" w:hAnsi="Arial" w:cs="Arial"/>
                <w:sz w:val="22"/>
                <w:szCs w:val="22"/>
                <w:lang w:val="en-GB"/>
              </w:rPr>
            </w:pPr>
            <w:r w:rsidRPr="004164F8">
              <w:rPr>
                <w:rFonts w:ascii="Arial" w:hAnsi="Arial" w:cs="Arial"/>
                <w:sz w:val="22"/>
                <w:szCs w:val="22"/>
                <w:lang w:val="en-GB"/>
              </w:rPr>
              <w:t xml:space="preserve">Sue Walton concurred. </w:t>
            </w:r>
          </w:p>
          <w:p w:rsidR="0093737A" w:rsidRPr="004164F8" w:rsidRDefault="004164F8" w:rsidP="000604FF">
            <w:pPr>
              <w:pStyle w:val="9SCCHFormcontent"/>
              <w:rPr>
                <w:rFonts w:ascii="Arial" w:hAnsi="Arial" w:cs="Arial"/>
                <w:sz w:val="22"/>
                <w:szCs w:val="22"/>
                <w:lang w:val="en-GB"/>
              </w:rPr>
            </w:pPr>
            <w:r w:rsidRPr="004164F8">
              <w:rPr>
                <w:rFonts w:ascii="Arial" w:hAnsi="Arial" w:cs="Arial"/>
                <w:sz w:val="22"/>
                <w:szCs w:val="22"/>
                <w:lang w:val="en-GB"/>
              </w:rPr>
              <w:t xml:space="preserve">Tom Sanderson agreed as international is 5% of College income. </w:t>
            </w:r>
          </w:p>
          <w:p w:rsidR="00FD60F9" w:rsidRPr="000604FF" w:rsidRDefault="00FD60F9" w:rsidP="007C7559">
            <w:pPr>
              <w:pStyle w:val="9SCCHFormcontent"/>
              <w:rPr>
                <w:rFonts w:ascii="Arial" w:hAnsi="Arial" w:cs="Arial"/>
                <w:sz w:val="22"/>
                <w:szCs w:val="22"/>
                <w:lang w:val="en-GB"/>
              </w:rPr>
            </w:pPr>
          </w:p>
        </w:tc>
        <w:tc>
          <w:tcPr>
            <w:tcW w:w="1427" w:type="dxa"/>
          </w:tcPr>
          <w:p w:rsidR="00CB1286" w:rsidRDefault="00CB1286" w:rsidP="00CB1286">
            <w:pPr>
              <w:pStyle w:val="9SCCHFormcontent"/>
              <w:rPr>
                <w:rFonts w:ascii="Arial" w:hAnsi="Arial" w:cs="Arial"/>
                <w:sz w:val="22"/>
                <w:szCs w:val="22"/>
                <w:lang w:val="en-GB"/>
              </w:rPr>
            </w:pPr>
          </w:p>
          <w:p w:rsidR="007414C4" w:rsidRDefault="007414C4" w:rsidP="00CB1286">
            <w:pPr>
              <w:pStyle w:val="9SCCHFormcontent"/>
              <w:rPr>
                <w:rFonts w:ascii="Arial" w:hAnsi="Arial" w:cs="Arial"/>
                <w:sz w:val="22"/>
                <w:szCs w:val="22"/>
                <w:lang w:val="en-GB"/>
              </w:rPr>
            </w:pPr>
          </w:p>
          <w:p w:rsidR="007414C4" w:rsidRDefault="007414C4" w:rsidP="00CB1286">
            <w:pPr>
              <w:pStyle w:val="9SCCHFormcontent"/>
              <w:rPr>
                <w:rFonts w:ascii="Arial" w:hAnsi="Arial" w:cs="Arial"/>
                <w:sz w:val="22"/>
                <w:szCs w:val="22"/>
                <w:lang w:val="en-GB"/>
              </w:rPr>
            </w:pPr>
          </w:p>
          <w:p w:rsidR="007414C4" w:rsidRDefault="007414C4" w:rsidP="00CB1286">
            <w:pPr>
              <w:pStyle w:val="9SCCHFormcontent"/>
              <w:rPr>
                <w:rFonts w:ascii="Arial" w:hAnsi="Arial" w:cs="Arial"/>
                <w:sz w:val="22"/>
                <w:szCs w:val="22"/>
                <w:lang w:val="en-GB"/>
              </w:rPr>
            </w:pPr>
          </w:p>
          <w:p w:rsidR="007414C4" w:rsidRDefault="007414C4" w:rsidP="00CB1286">
            <w:pPr>
              <w:pStyle w:val="9SCCHFormcontent"/>
              <w:rPr>
                <w:rFonts w:ascii="Arial" w:hAnsi="Arial" w:cs="Arial"/>
                <w:sz w:val="22"/>
                <w:szCs w:val="22"/>
                <w:lang w:val="en-GB"/>
              </w:rPr>
            </w:pPr>
          </w:p>
          <w:p w:rsidR="007414C4" w:rsidRDefault="007414C4" w:rsidP="00CB1286">
            <w:pPr>
              <w:pStyle w:val="9SCCHFormcontent"/>
              <w:rPr>
                <w:rFonts w:ascii="Arial" w:hAnsi="Arial" w:cs="Arial"/>
                <w:sz w:val="22"/>
                <w:szCs w:val="22"/>
                <w:lang w:val="en-GB"/>
              </w:rPr>
            </w:pPr>
          </w:p>
          <w:p w:rsidR="007414C4" w:rsidRDefault="007414C4" w:rsidP="00CB1286">
            <w:pPr>
              <w:pStyle w:val="9SCCHFormcontent"/>
              <w:rPr>
                <w:rFonts w:ascii="Arial" w:hAnsi="Arial" w:cs="Arial"/>
                <w:sz w:val="22"/>
                <w:szCs w:val="22"/>
                <w:lang w:val="en-GB"/>
              </w:rPr>
            </w:pPr>
          </w:p>
          <w:p w:rsidR="007414C4" w:rsidRDefault="007414C4" w:rsidP="00CB1286">
            <w:pPr>
              <w:pStyle w:val="9SCCHFormcontent"/>
              <w:rPr>
                <w:rFonts w:ascii="Arial" w:hAnsi="Arial" w:cs="Arial"/>
                <w:sz w:val="22"/>
                <w:szCs w:val="22"/>
                <w:lang w:val="en-GB"/>
              </w:rPr>
            </w:pPr>
          </w:p>
          <w:p w:rsidR="007414C4" w:rsidRDefault="007414C4" w:rsidP="00CB1286">
            <w:pPr>
              <w:pStyle w:val="9SCCHFormcontent"/>
              <w:rPr>
                <w:rFonts w:ascii="Arial" w:hAnsi="Arial" w:cs="Arial"/>
                <w:sz w:val="22"/>
                <w:szCs w:val="22"/>
                <w:lang w:val="en-GB"/>
              </w:rPr>
            </w:pPr>
          </w:p>
          <w:p w:rsidR="007414C4" w:rsidRDefault="007414C4" w:rsidP="00CB1286">
            <w:pPr>
              <w:pStyle w:val="9SCCHFormcontent"/>
              <w:rPr>
                <w:rFonts w:ascii="Arial" w:hAnsi="Arial" w:cs="Arial"/>
                <w:sz w:val="22"/>
                <w:szCs w:val="22"/>
                <w:lang w:val="en-GB"/>
              </w:rPr>
            </w:pPr>
          </w:p>
          <w:p w:rsidR="007414C4" w:rsidRDefault="007414C4" w:rsidP="00CB1286">
            <w:pPr>
              <w:pStyle w:val="9SCCHFormcontent"/>
              <w:rPr>
                <w:rFonts w:ascii="Arial" w:hAnsi="Arial" w:cs="Arial"/>
                <w:sz w:val="22"/>
                <w:szCs w:val="22"/>
                <w:lang w:val="en-GB"/>
              </w:rPr>
            </w:pPr>
          </w:p>
          <w:p w:rsidR="007414C4" w:rsidRDefault="007414C4" w:rsidP="00CB1286">
            <w:pPr>
              <w:pStyle w:val="9SCCHFormcontent"/>
              <w:rPr>
                <w:rFonts w:ascii="Arial" w:hAnsi="Arial" w:cs="Arial"/>
                <w:sz w:val="22"/>
                <w:szCs w:val="22"/>
                <w:lang w:val="en-GB"/>
              </w:rPr>
            </w:pPr>
          </w:p>
          <w:p w:rsidR="007414C4" w:rsidRDefault="007414C4" w:rsidP="00CB1286">
            <w:pPr>
              <w:pStyle w:val="9SCCHFormcontent"/>
              <w:rPr>
                <w:rFonts w:ascii="Arial" w:hAnsi="Arial" w:cs="Arial"/>
                <w:sz w:val="22"/>
                <w:szCs w:val="22"/>
                <w:lang w:val="en-GB"/>
              </w:rPr>
            </w:pPr>
          </w:p>
          <w:p w:rsidR="007414C4" w:rsidRDefault="007414C4" w:rsidP="00CB1286">
            <w:pPr>
              <w:pStyle w:val="9SCCHFormcontent"/>
              <w:rPr>
                <w:rFonts w:ascii="Arial" w:hAnsi="Arial" w:cs="Arial"/>
                <w:sz w:val="22"/>
                <w:szCs w:val="22"/>
                <w:lang w:val="en-GB"/>
              </w:rPr>
            </w:pPr>
          </w:p>
          <w:p w:rsidR="007414C4" w:rsidRDefault="007414C4" w:rsidP="00CB1286">
            <w:pPr>
              <w:pStyle w:val="9SCCHFormcontent"/>
              <w:rPr>
                <w:rFonts w:ascii="Arial" w:hAnsi="Arial" w:cs="Arial"/>
                <w:sz w:val="22"/>
                <w:szCs w:val="22"/>
                <w:lang w:val="en-GB"/>
              </w:rPr>
            </w:pPr>
          </w:p>
          <w:p w:rsidR="007414C4" w:rsidRDefault="007414C4" w:rsidP="00CB1286">
            <w:pPr>
              <w:pStyle w:val="9SCCHFormcontent"/>
              <w:rPr>
                <w:rFonts w:ascii="Arial" w:hAnsi="Arial" w:cs="Arial"/>
                <w:sz w:val="22"/>
                <w:szCs w:val="22"/>
                <w:lang w:val="en-GB"/>
              </w:rPr>
            </w:pPr>
          </w:p>
          <w:p w:rsidR="007414C4" w:rsidRDefault="007414C4" w:rsidP="00CB1286">
            <w:pPr>
              <w:pStyle w:val="9SCCHFormcontent"/>
              <w:rPr>
                <w:rFonts w:ascii="Arial" w:hAnsi="Arial" w:cs="Arial"/>
                <w:sz w:val="22"/>
                <w:szCs w:val="22"/>
                <w:lang w:val="en-GB"/>
              </w:rPr>
            </w:pPr>
          </w:p>
          <w:p w:rsidR="007414C4" w:rsidRPr="00CB1286" w:rsidRDefault="007414C4" w:rsidP="00CB1286">
            <w:pPr>
              <w:pStyle w:val="9SCCHFormcontent"/>
              <w:rPr>
                <w:rFonts w:ascii="Arial" w:hAnsi="Arial" w:cs="Arial"/>
                <w:sz w:val="22"/>
                <w:szCs w:val="22"/>
                <w:lang w:val="en-GB"/>
              </w:rPr>
            </w:pPr>
            <w:r>
              <w:rPr>
                <w:rFonts w:ascii="Arial" w:hAnsi="Arial" w:cs="Arial"/>
                <w:sz w:val="22"/>
                <w:szCs w:val="22"/>
                <w:lang w:val="en-GB"/>
              </w:rPr>
              <w:t>CC</w:t>
            </w:r>
          </w:p>
        </w:tc>
      </w:tr>
      <w:bookmarkEnd w:id="0"/>
      <w:bookmarkEnd w:id="1"/>
    </w:tbl>
    <w:p w:rsidR="000E207C" w:rsidRPr="00CB1286" w:rsidRDefault="000E207C" w:rsidP="000E207C">
      <w:pPr>
        <w:pStyle w:val="2SCCHnonBoxSectionHeading"/>
        <w:rPr>
          <w:rFonts w:ascii="Arial" w:hAnsi="Arial" w:cs="Arial"/>
          <w:color w:val="FF0000"/>
          <w:szCs w:val="22"/>
          <w:lang w:val="en-GB"/>
        </w:rPr>
      </w:pPr>
    </w:p>
    <w:p w:rsidR="000E207C" w:rsidRPr="00CB1286" w:rsidRDefault="000E207C" w:rsidP="000E207C">
      <w:pPr>
        <w:pStyle w:val="2SCCHnonBoxSectionHeading"/>
        <w:rPr>
          <w:rFonts w:ascii="Arial" w:hAnsi="Arial" w:cs="Arial"/>
          <w:szCs w:val="22"/>
          <w:lang w:val="en-GB"/>
        </w:rPr>
      </w:pPr>
    </w:p>
    <w:p w:rsidR="00F072F5" w:rsidRPr="00CB1286" w:rsidRDefault="00F072F5">
      <w:pPr>
        <w:rPr>
          <w:rFonts w:ascii="Arial" w:hAnsi="Arial" w:cs="Arial"/>
          <w:sz w:val="22"/>
          <w:szCs w:val="22"/>
        </w:rPr>
      </w:pPr>
    </w:p>
    <w:sectPr w:rsidR="00F072F5" w:rsidRPr="00CB1286" w:rsidSect="000F3A91">
      <w:headerReference w:type="default" r:id="rId7"/>
      <w:footerReference w:type="even" r:id="rId8"/>
      <w:footerReference w:type="default" r:id="rId9"/>
      <w:headerReference w:type="first" r:id="rId10"/>
      <w:footerReference w:type="first" r:id="rId11"/>
      <w:pgSz w:w="11906" w:h="16838" w:code="9"/>
      <w:pgMar w:top="2268" w:right="567" w:bottom="567" w:left="567" w:header="51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2617" w:rsidRDefault="00482617">
      <w:r>
        <w:separator/>
      </w:r>
    </w:p>
  </w:endnote>
  <w:endnote w:type="continuationSeparator" w:id="0">
    <w:p w:rsidR="00482617" w:rsidRDefault="004826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yriad Pro">
    <w:altName w:val="Corbel"/>
    <w:panose1 w:val="00000000000000000000"/>
    <w:charset w:val="00"/>
    <w:family w:val="swiss"/>
    <w:notTrueType/>
    <w:pitch w:val="variable"/>
    <w:sig w:usb0="00000001"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2617" w:rsidRDefault="00482617" w:rsidP="000F3A9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482617" w:rsidRDefault="00482617" w:rsidP="000F3A9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2617" w:rsidRDefault="00482617" w:rsidP="000F3A91">
    <w:pPr>
      <w:pStyle w:val="Footer"/>
      <w:framePr w:w="386" w:wrap="around" w:vAnchor="page" w:hAnchor="page" w:x="11313" w:y="16387"/>
      <w:rPr>
        <w:rStyle w:val="PageNumber"/>
      </w:rPr>
    </w:pPr>
    <w:r>
      <w:rPr>
        <w:rStyle w:val="PageNumber"/>
      </w:rPr>
      <w:fldChar w:fldCharType="begin"/>
    </w:r>
    <w:r>
      <w:rPr>
        <w:rStyle w:val="PageNumber"/>
      </w:rPr>
      <w:instrText xml:space="preserve">PAGE  </w:instrText>
    </w:r>
    <w:r>
      <w:rPr>
        <w:rStyle w:val="PageNumber"/>
      </w:rPr>
      <w:fldChar w:fldCharType="separate"/>
    </w:r>
    <w:r w:rsidR="00DE63B8">
      <w:rPr>
        <w:rStyle w:val="PageNumber"/>
        <w:noProof/>
      </w:rPr>
      <w:t>5</w:t>
    </w:r>
    <w:r>
      <w:rPr>
        <w:rStyle w:val="PageNumber"/>
      </w:rPr>
      <w:fldChar w:fldCharType="end"/>
    </w:r>
  </w:p>
  <w:p w:rsidR="00482617" w:rsidRDefault="00482617" w:rsidP="000F3A91">
    <w:pPr>
      <w:ind w:right="360"/>
    </w:pPr>
  </w:p>
  <w:p w:rsidR="00482617" w:rsidRDefault="00482617"/>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2617" w:rsidRDefault="00482617" w:rsidP="000F3A91">
    <w:pPr>
      <w:framePr w:w="355" w:h="333" w:hRule="exact" w:wrap="around" w:vAnchor="page" w:hAnchor="page" w:x="11368" w:y="16309"/>
      <w:rPr>
        <w:rStyle w:val="PageNumber"/>
      </w:rPr>
    </w:pPr>
    <w:r>
      <w:rPr>
        <w:rStyle w:val="PageNumber"/>
      </w:rPr>
      <w:fldChar w:fldCharType="begin"/>
    </w:r>
    <w:r>
      <w:rPr>
        <w:rStyle w:val="PageNumber"/>
      </w:rPr>
      <w:instrText xml:space="preserve">PAGE  </w:instrText>
    </w:r>
    <w:r>
      <w:rPr>
        <w:rStyle w:val="PageNumber"/>
      </w:rPr>
      <w:fldChar w:fldCharType="separate"/>
    </w:r>
    <w:r w:rsidR="00DE63B8">
      <w:rPr>
        <w:rStyle w:val="PageNumber"/>
        <w:noProof/>
      </w:rPr>
      <w:t>1</w:t>
    </w:r>
    <w:r>
      <w:rPr>
        <w:rStyle w:val="PageNumber"/>
      </w:rPr>
      <w:fldChar w:fldCharType="end"/>
    </w:r>
  </w:p>
  <w:p w:rsidR="00482617" w:rsidRPr="000F2BC9" w:rsidRDefault="00482617" w:rsidP="000F3A91">
    <w:pP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2617" w:rsidRDefault="00482617">
      <w:r>
        <w:separator/>
      </w:r>
    </w:p>
  </w:footnote>
  <w:footnote w:type="continuationSeparator" w:id="0">
    <w:p w:rsidR="00482617" w:rsidRDefault="004826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2617" w:rsidRPr="00155883" w:rsidRDefault="00482617" w:rsidP="000F3A91">
    <w:pPr>
      <w:pStyle w:val="4SCCHinboxSectionheading"/>
      <w:spacing w:line="240" w:lineRule="auto"/>
      <w:ind w:left="7938"/>
      <w:rPr>
        <w:rFonts w:ascii="Tahoma" w:hAnsi="Tahoma"/>
        <w:color w:val="00B0F0"/>
        <w:sz w:val="40"/>
        <w:szCs w:val="4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2617" w:rsidRPr="003B250A" w:rsidRDefault="00482617" w:rsidP="000F3A91">
    <w:pPr>
      <w:pStyle w:val="Header"/>
    </w:pPr>
    <w:r>
      <w:rPr>
        <w:noProof/>
        <w:lang w:val="en-GB"/>
      </w:rPr>
      <w:drawing>
        <wp:inline distT="0" distB="0" distL="0" distR="0">
          <wp:extent cx="2247900" cy="1047750"/>
          <wp:effectExtent l="0" t="0" r="0" b="0"/>
          <wp:docPr id="1" name="Picture 1" descr="ESC-logo_st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C-logo_st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47900" cy="10477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93D09"/>
    <w:multiLevelType w:val="hybridMultilevel"/>
    <w:tmpl w:val="AAFAA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CE07E3"/>
    <w:multiLevelType w:val="hybridMultilevel"/>
    <w:tmpl w:val="687CDE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DE5D20"/>
    <w:multiLevelType w:val="hybridMultilevel"/>
    <w:tmpl w:val="0A22145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15B0C3B"/>
    <w:multiLevelType w:val="hybridMultilevel"/>
    <w:tmpl w:val="AFEC71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337302"/>
    <w:multiLevelType w:val="hybridMultilevel"/>
    <w:tmpl w:val="E6C482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240C4C"/>
    <w:multiLevelType w:val="hybridMultilevel"/>
    <w:tmpl w:val="1A2A0826"/>
    <w:lvl w:ilvl="0" w:tplc="046E61E6">
      <w:start w:val="2"/>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7A333E7"/>
    <w:multiLevelType w:val="hybridMultilevel"/>
    <w:tmpl w:val="C5B076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D421159"/>
    <w:multiLevelType w:val="hybridMultilevel"/>
    <w:tmpl w:val="62B887F4"/>
    <w:lvl w:ilvl="0" w:tplc="046E61E6">
      <w:start w:val="2"/>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2C63DF3"/>
    <w:multiLevelType w:val="hybridMultilevel"/>
    <w:tmpl w:val="9DDA361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9" w15:restartNumberingAfterBreak="0">
    <w:nsid w:val="600D19F9"/>
    <w:multiLevelType w:val="multilevel"/>
    <w:tmpl w:val="154EC274"/>
    <w:lvl w:ilvl="0">
      <w:start w:val="1"/>
      <w:numFmt w:val="bullet"/>
      <w:lvlText w:val=""/>
      <w:lvlJc w:val="left"/>
      <w:pPr>
        <w:ind w:left="465" w:hanging="465"/>
      </w:pPr>
      <w:rPr>
        <w:rFonts w:ascii="Symbol" w:hAnsi="Symbol" w:hint="default"/>
      </w:rPr>
    </w:lvl>
    <w:lvl w:ilvl="1">
      <w:start w:val="3"/>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61956F1F"/>
    <w:multiLevelType w:val="hybridMultilevel"/>
    <w:tmpl w:val="78D29D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9"/>
    <w:lvlOverride w:ilvl="0"/>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1"/>
  </w:num>
  <w:num w:numId="6">
    <w:abstractNumId w:val="3"/>
  </w:num>
  <w:num w:numId="7">
    <w:abstractNumId w:val="10"/>
  </w:num>
  <w:num w:numId="8">
    <w:abstractNumId w:val="8"/>
  </w:num>
  <w:num w:numId="9">
    <w:abstractNumId w:val="7"/>
  </w:num>
  <w:num w:numId="10">
    <w:abstractNumId w:val="2"/>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207C"/>
    <w:rsid w:val="000604FF"/>
    <w:rsid w:val="00076C27"/>
    <w:rsid w:val="000E107A"/>
    <w:rsid w:val="000E207C"/>
    <w:rsid w:val="000F3A91"/>
    <w:rsid w:val="00105385"/>
    <w:rsid w:val="001440AB"/>
    <w:rsid w:val="001B23C7"/>
    <w:rsid w:val="001B497A"/>
    <w:rsid w:val="001D6BB5"/>
    <w:rsid w:val="002173FD"/>
    <w:rsid w:val="002657D1"/>
    <w:rsid w:val="00287C22"/>
    <w:rsid w:val="00297698"/>
    <w:rsid w:val="002B3574"/>
    <w:rsid w:val="002F4559"/>
    <w:rsid w:val="0034332C"/>
    <w:rsid w:val="003B6C33"/>
    <w:rsid w:val="004164F8"/>
    <w:rsid w:val="0042608A"/>
    <w:rsid w:val="00463FCF"/>
    <w:rsid w:val="00482617"/>
    <w:rsid w:val="004C6F8E"/>
    <w:rsid w:val="00531DC3"/>
    <w:rsid w:val="005657A0"/>
    <w:rsid w:val="00566513"/>
    <w:rsid w:val="005E466A"/>
    <w:rsid w:val="00617859"/>
    <w:rsid w:val="00636A13"/>
    <w:rsid w:val="006408EB"/>
    <w:rsid w:val="00703E38"/>
    <w:rsid w:val="007414C4"/>
    <w:rsid w:val="00786A9F"/>
    <w:rsid w:val="007914AC"/>
    <w:rsid w:val="00792DC4"/>
    <w:rsid w:val="007C29BF"/>
    <w:rsid w:val="007C7559"/>
    <w:rsid w:val="007D0B8B"/>
    <w:rsid w:val="007D10DC"/>
    <w:rsid w:val="007E636F"/>
    <w:rsid w:val="007F71FF"/>
    <w:rsid w:val="0082121D"/>
    <w:rsid w:val="0082799F"/>
    <w:rsid w:val="00857920"/>
    <w:rsid w:val="00892436"/>
    <w:rsid w:val="008961BB"/>
    <w:rsid w:val="008B169E"/>
    <w:rsid w:val="009021D1"/>
    <w:rsid w:val="009300A8"/>
    <w:rsid w:val="0093737A"/>
    <w:rsid w:val="00965042"/>
    <w:rsid w:val="009C5C2D"/>
    <w:rsid w:val="009E40AA"/>
    <w:rsid w:val="00A3009A"/>
    <w:rsid w:val="00A47655"/>
    <w:rsid w:val="00AA3A5A"/>
    <w:rsid w:val="00B81D84"/>
    <w:rsid w:val="00BF5FFE"/>
    <w:rsid w:val="00C6676D"/>
    <w:rsid w:val="00CB1286"/>
    <w:rsid w:val="00CB7863"/>
    <w:rsid w:val="00CD1A88"/>
    <w:rsid w:val="00D50A54"/>
    <w:rsid w:val="00D841DA"/>
    <w:rsid w:val="00D865F1"/>
    <w:rsid w:val="00D9303A"/>
    <w:rsid w:val="00DA0B88"/>
    <w:rsid w:val="00DE63B8"/>
    <w:rsid w:val="00E02810"/>
    <w:rsid w:val="00E10F2E"/>
    <w:rsid w:val="00E12D19"/>
    <w:rsid w:val="00E820D3"/>
    <w:rsid w:val="00EA6688"/>
    <w:rsid w:val="00EC4A86"/>
    <w:rsid w:val="00ED208C"/>
    <w:rsid w:val="00ED287A"/>
    <w:rsid w:val="00EE0321"/>
    <w:rsid w:val="00F01C66"/>
    <w:rsid w:val="00F072F5"/>
    <w:rsid w:val="00F229C3"/>
    <w:rsid w:val="00F24946"/>
    <w:rsid w:val="00F377CB"/>
    <w:rsid w:val="00F87E85"/>
    <w:rsid w:val="00F9149E"/>
    <w:rsid w:val="00FA754D"/>
    <w:rsid w:val="00FC327E"/>
    <w:rsid w:val="00FD0D26"/>
    <w:rsid w:val="00FD60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6DE59D"/>
  <w15:chartTrackingRefBased/>
  <w15:docId w15:val="{E3BEA106-A78C-48BE-A09B-CEFF98BB2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207C"/>
    <w:pPr>
      <w:spacing w:after="0" w:line="240" w:lineRule="auto"/>
    </w:pPr>
    <w:rPr>
      <w:rFonts w:ascii="Myriad Pro" w:eastAsia="Times New Roman" w:hAnsi="Myriad Pro" w:cs="Times New Roman"/>
      <w:sz w:val="20"/>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SCCHnonBoxSectionHeading">
    <w:name w:val="2. SCCH non Box Section Heading"/>
    <w:basedOn w:val="Normal"/>
    <w:link w:val="2SCCHnonBoxSectionHeadingChar"/>
    <w:rsid w:val="000E207C"/>
    <w:pPr>
      <w:autoSpaceDE w:val="0"/>
      <w:autoSpaceDN w:val="0"/>
      <w:adjustRightInd w:val="0"/>
      <w:spacing w:line="360" w:lineRule="auto"/>
    </w:pPr>
    <w:rPr>
      <w:bCs/>
      <w:spacing w:val="-10"/>
      <w:sz w:val="22"/>
      <w:lang w:val="x-none"/>
    </w:rPr>
  </w:style>
  <w:style w:type="paragraph" w:customStyle="1" w:styleId="8SCCHinboxformquestion">
    <w:name w:val="8. SCCH in box form question"/>
    <w:basedOn w:val="Normal"/>
    <w:link w:val="8SCCHinboxformquestionChar"/>
    <w:rsid w:val="000E207C"/>
    <w:pPr>
      <w:autoSpaceDE w:val="0"/>
      <w:autoSpaceDN w:val="0"/>
      <w:adjustRightInd w:val="0"/>
    </w:pPr>
    <w:rPr>
      <w:bCs/>
      <w:sz w:val="18"/>
      <w:szCs w:val="18"/>
      <w:lang w:val="x-none"/>
    </w:rPr>
  </w:style>
  <w:style w:type="paragraph" w:customStyle="1" w:styleId="9SCCHFormcontent">
    <w:name w:val="9. SCCH Form content"/>
    <w:basedOn w:val="8SCCHinboxformquestion"/>
    <w:uiPriority w:val="99"/>
    <w:rsid w:val="000E207C"/>
    <w:rPr>
      <w:sz w:val="20"/>
      <w:szCs w:val="20"/>
    </w:rPr>
  </w:style>
  <w:style w:type="character" w:customStyle="1" w:styleId="8SCCHinboxformquestionChar">
    <w:name w:val="8. SCCH in box form question Char"/>
    <w:link w:val="8SCCHinboxformquestion"/>
    <w:rsid w:val="000E207C"/>
    <w:rPr>
      <w:rFonts w:ascii="Myriad Pro" w:eastAsia="Times New Roman" w:hAnsi="Myriad Pro" w:cs="Times New Roman"/>
      <w:bCs/>
      <w:sz w:val="18"/>
      <w:szCs w:val="18"/>
      <w:lang w:val="x-none" w:eastAsia="en-GB"/>
    </w:rPr>
  </w:style>
  <w:style w:type="character" w:customStyle="1" w:styleId="2SCCHnonBoxSectionHeadingChar">
    <w:name w:val="2. SCCH non Box Section Heading Char"/>
    <w:link w:val="2SCCHnonBoxSectionHeading"/>
    <w:rsid w:val="000E207C"/>
    <w:rPr>
      <w:rFonts w:ascii="Myriad Pro" w:eastAsia="Times New Roman" w:hAnsi="Myriad Pro" w:cs="Times New Roman"/>
      <w:bCs/>
      <w:spacing w:val="-10"/>
      <w:szCs w:val="24"/>
      <w:lang w:val="x-none" w:eastAsia="en-GB"/>
    </w:rPr>
  </w:style>
  <w:style w:type="paragraph" w:customStyle="1" w:styleId="5SCCHnonboxdoctextnormal">
    <w:name w:val="5. SCCH non box doc text normal"/>
    <w:basedOn w:val="8SCCHinboxformquestion"/>
    <w:qFormat/>
    <w:rsid w:val="000E207C"/>
    <w:pPr>
      <w:ind w:left="-70"/>
    </w:pPr>
    <w:rPr>
      <w:sz w:val="20"/>
    </w:rPr>
  </w:style>
  <w:style w:type="paragraph" w:styleId="Header">
    <w:name w:val="header"/>
    <w:basedOn w:val="Normal"/>
    <w:link w:val="HeaderChar"/>
    <w:rsid w:val="000E207C"/>
    <w:pPr>
      <w:tabs>
        <w:tab w:val="center" w:pos="4320"/>
        <w:tab w:val="right" w:pos="8640"/>
      </w:tabs>
    </w:pPr>
    <w:rPr>
      <w:lang w:val="x-none"/>
    </w:rPr>
  </w:style>
  <w:style w:type="character" w:customStyle="1" w:styleId="HeaderChar">
    <w:name w:val="Header Char"/>
    <w:basedOn w:val="DefaultParagraphFont"/>
    <w:link w:val="Header"/>
    <w:rsid w:val="000E207C"/>
    <w:rPr>
      <w:rFonts w:ascii="Myriad Pro" w:eastAsia="Times New Roman" w:hAnsi="Myriad Pro" w:cs="Times New Roman"/>
      <w:sz w:val="20"/>
      <w:szCs w:val="24"/>
      <w:lang w:val="x-none" w:eastAsia="en-GB"/>
    </w:rPr>
  </w:style>
  <w:style w:type="character" w:styleId="PageNumber">
    <w:name w:val="page number"/>
    <w:basedOn w:val="DefaultParagraphFont"/>
    <w:rsid w:val="000E207C"/>
  </w:style>
  <w:style w:type="paragraph" w:customStyle="1" w:styleId="4SCCHinboxSectionheading">
    <w:name w:val="4. SCCH in box Section heading"/>
    <w:basedOn w:val="Normal"/>
    <w:qFormat/>
    <w:rsid w:val="000E207C"/>
    <w:pPr>
      <w:tabs>
        <w:tab w:val="left" w:pos="142"/>
      </w:tabs>
      <w:autoSpaceDE w:val="0"/>
      <w:autoSpaceDN w:val="0"/>
      <w:adjustRightInd w:val="0"/>
      <w:spacing w:line="360" w:lineRule="auto"/>
      <w:ind w:left="-70"/>
    </w:pPr>
    <w:rPr>
      <w:rFonts w:cs="Tahoma"/>
      <w:bCs/>
      <w:spacing w:val="-10"/>
      <w:sz w:val="22"/>
    </w:rPr>
  </w:style>
  <w:style w:type="paragraph" w:customStyle="1" w:styleId="82SCCH9ptwhiteInboxcolumnorrowheaderheaders">
    <w:name w:val="8.2 SCCH 9pt white In box column or row headerheaders"/>
    <w:basedOn w:val="8SCCHinboxformquestion"/>
    <w:qFormat/>
    <w:rsid w:val="000E207C"/>
    <w:rPr>
      <w:color w:val="FFFFFF"/>
    </w:rPr>
  </w:style>
  <w:style w:type="paragraph" w:styleId="Footer">
    <w:name w:val="footer"/>
    <w:basedOn w:val="Normal"/>
    <w:link w:val="FooterChar"/>
    <w:rsid w:val="000E207C"/>
    <w:pPr>
      <w:tabs>
        <w:tab w:val="center" w:pos="4320"/>
        <w:tab w:val="right" w:pos="8640"/>
      </w:tabs>
    </w:pPr>
    <w:rPr>
      <w:lang w:val="x-none"/>
    </w:rPr>
  </w:style>
  <w:style w:type="character" w:customStyle="1" w:styleId="FooterChar">
    <w:name w:val="Footer Char"/>
    <w:basedOn w:val="DefaultParagraphFont"/>
    <w:link w:val="Footer"/>
    <w:rsid w:val="000E207C"/>
    <w:rPr>
      <w:rFonts w:ascii="Myriad Pro" w:eastAsia="Times New Roman" w:hAnsi="Myriad Pro" w:cs="Times New Roman"/>
      <w:sz w:val="20"/>
      <w:szCs w:val="24"/>
      <w:lang w:val="x-none" w:eastAsia="en-GB"/>
    </w:rPr>
  </w:style>
  <w:style w:type="paragraph" w:styleId="ListParagraph">
    <w:name w:val="List Paragraph"/>
    <w:basedOn w:val="Normal"/>
    <w:uiPriority w:val="34"/>
    <w:qFormat/>
    <w:rsid w:val="000E207C"/>
    <w:pPr>
      <w:ind w:left="720"/>
    </w:pPr>
  </w:style>
  <w:style w:type="paragraph" w:styleId="NormalWeb">
    <w:name w:val="Normal (Web)"/>
    <w:basedOn w:val="Normal"/>
    <w:uiPriority w:val="99"/>
    <w:unhideWhenUsed/>
    <w:rsid w:val="000E207C"/>
    <w:rPr>
      <w:rFonts w:ascii="Times New Roman" w:eastAsia="Calibri" w:hAnsi="Times New Roman"/>
      <w:sz w:val="24"/>
    </w:rPr>
  </w:style>
  <w:style w:type="character" w:styleId="CommentReference">
    <w:name w:val="annotation reference"/>
    <w:basedOn w:val="DefaultParagraphFont"/>
    <w:uiPriority w:val="99"/>
    <w:semiHidden/>
    <w:unhideWhenUsed/>
    <w:rsid w:val="0042608A"/>
    <w:rPr>
      <w:sz w:val="16"/>
      <w:szCs w:val="16"/>
    </w:rPr>
  </w:style>
  <w:style w:type="paragraph" w:styleId="CommentText">
    <w:name w:val="annotation text"/>
    <w:basedOn w:val="Normal"/>
    <w:link w:val="CommentTextChar"/>
    <w:uiPriority w:val="99"/>
    <w:semiHidden/>
    <w:unhideWhenUsed/>
    <w:rsid w:val="0042608A"/>
    <w:rPr>
      <w:szCs w:val="20"/>
    </w:rPr>
  </w:style>
  <w:style w:type="character" w:customStyle="1" w:styleId="CommentTextChar">
    <w:name w:val="Comment Text Char"/>
    <w:basedOn w:val="DefaultParagraphFont"/>
    <w:link w:val="CommentText"/>
    <w:uiPriority w:val="99"/>
    <w:semiHidden/>
    <w:rsid w:val="0042608A"/>
    <w:rPr>
      <w:rFonts w:ascii="Myriad Pro" w:eastAsia="Times New Roman" w:hAnsi="Myriad Pro"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42608A"/>
    <w:rPr>
      <w:b/>
      <w:bCs/>
    </w:rPr>
  </w:style>
  <w:style w:type="character" w:customStyle="1" w:styleId="CommentSubjectChar">
    <w:name w:val="Comment Subject Char"/>
    <w:basedOn w:val="CommentTextChar"/>
    <w:link w:val="CommentSubject"/>
    <w:uiPriority w:val="99"/>
    <w:semiHidden/>
    <w:rsid w:val="0042608A"/>
    <w:rPr>
      <w:rFonts w:ascii="Myriad Pro" w:eastAsia="Times New Roman" w:hAnsi="Myriad Pro" w:cs="Times New Roman"/>
      <w:b/>
      <w:bCs/>
      <w:sz w:val="20"/>
      <w:szCs w:val="20"/>
      <w:lang w:eastAsia="en-GB"/>
    </w:rPr>
  </w:style>
  <w:style w:type="paragraph" w:styleId="BalloonText">
    <w:name w:val="Balloon Text"/>
    <w:basedOn w:val="Normal"/>
    <w:link w:val="BalloonTextChar"/>
    <w:uiPriority w:val="99"/>
    <w:semiHidden/>
    <w:unhideWhenUsed/>
    <w:rsid w:val="0042608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608A"/>
    <w:rPr>
      <w:rFonts w:ascii="Segoe UI" w:eastAsia="Times New Roman" w:hAnsi="Segoe UI" w:cs="Segoe UI"/>
      <w:sz w:val="18"/>
      <w:szCs w:val="18"/>
      <w:lang w:eastAsia="en-GB"/>
    </w:rPr>
  </w:style>
  <w:style w:type="table" w:styleId="TableGrid">
    <w:name w:val="Table Grid"/>
    <w:basedOn w:val="TableNormal"/>
    <w:rsid w:val="00DA0B88"/>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7SCCHnonboxnosectionheading">
    <w:name w:val="7. SCCH non box no section heading"/>
    <w:basedOn w:val="Normal"/>
    <w:rsid w:val="00482617"/>
    <w:pPr>
      <w:autoSpaceDE w:val="0"/>
      <w:autoSpaceDN w:val="0"/>
      <w:adjustRightInd w:val="0"/>
    </w:pPr>
    <w:rPr>
      <w:i/>
      <w:iCs/>
      <w:spacing w:val="10"/>
      <w:sz w:val="22"/>
      <w:szCs w:val="18"/>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769687">
      <w:bodyDiv w:val="1"/>
      <w:marLeft w:val="0"/>
      <w:marRight w:val="0"/>
      <w:marTop w:val="0"/>
      <w:marBottom w:val="0"/>
      <w:divBdr>
        <w:top w:val="none" w:sz="0" w:space="0" w:color="auto"/>
        <w:left w:val="none" w:sz="0" w:space="0" w:color="auto"/>
        <w:bottom w:val="none" w:sz="0" w:space="0" w:color="auto"/>
        <w:right w:val="none" w:sz="0" w:space="0" w:color="auto"/>
      </w:divBdr>
    </w:div>
    <w:div w:id="1049110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1628</Words>
  <Characters>9282</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Sussex Downs College</Company>
  <LinksUpToDate>false</LinksUpToDate>
  <CharactersWithSpaces>10889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Mia Brown</dc:creator>
  <cp:keywords/>
  <dc:description/>
  <cp:lastModifiedBy>Mia Bryden</cp:lastModifiedBy>
  <cp:revision>2</cp:revision>
  <dcterms:created xsi:type="dcterms:W3CDTF">2020-07-27T13:22:00Z</dcterms:created>
  <dcterms:modified xsi:type="dcterms:W3CDTF">2020-07-27T13:22:00Z</dcterms:modified>
</cp:coreProperties>
</file>