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63EC6" w14:textId="55FB695F" w:rsidR="00AE303C" w:rsidRPr="00AE303C" w:rsidRDefault="00AE303C" w:rsidP="00AE303C">
      <w:pPr>
        <w:rPr>
          <w:rFonts w:ascii="Arial" w:hAnsi="Arial" w:cs="Arial"/>
          <w:b/>
          <w:color w:val="000000" w:themeColor="text1"/>
          <w:sz w:val="28"/>
          <w:szCs w:val="28"/>
        </w:rPr>
      </w:pPr>
      <w:r w:rsidRPr="00AE303C">
        <w:rPr>
          <w:rFonts w:ascii="Arial" w:hAnsi="Arial" w:cs="Arial"/>
          <w:b/>
          <w:color w:val="000000" w:themeColor="text1"/>
          <w:sz w:val="28"/>
          <w:szCs w:val="28"/>
        </w:rPr>
        <w:t xml:space="preserve">Search, Performance </w:t>
      </w:r>
      <w:r w:rsidR="003C6C0E">
        <w:rPr>
          <w:rFonts w:ascii="Arial" w:hAnsi="Arial" w:cs="Arial"/>
          <w:b/>
          <w:color w:val="000000" w:themeColor="text1"/>
          <w:sz w:val="28"/>
          <w:szCs w:val="28"/>
        </w:rPr>
        <w:t>&amp;</w:t>
      </w:r>
      <w:r w:rsidRPr="00AE303C">
        <w:rPr>
          <w:rFonts w:ascii="Arial" w:hAnsi="Arial" w:cs="Arial"/>
          <w:b/>
          <w:color w:val="000000" w:themeColor="text1"/>
          <w:sz w:val="28"/>
          <w:szCs w:val="28"/>
        </w:rPr>
        <w:t xml:space="preserve"> Remuneration Committee</w:t>
      </w:r>
    </w:p>
    <w:p w14:paraId="2542EF5F" w14:textId="77777777" w:rsidR="00AE303C" w:rsidRPr="00AE303C" w:rsidRDefault="00AE303C" w:rsidP="00AE303C">
      <w:pPr>
        <w:rPr>
          <w:rFonts w:ascii="Arial" w:hAnsi="Arial" w:cs="Arial"/>
          <w:b/>
          <w:color w:val="000000" w:themeColor="text1"/>
          <w:sz w:val="28"/>
          <w:szCs w:val="28"/>
        </w:rPr>
      </w:pPr>
      <w:r w:rsidRPr="00AE303C">
        <w:rPr>
          <w:rFonts w:ascii="Arial" w:hAnsi="Arial" w:cs="Arial"/>
          <w:b/>
          <w:color w:val="000000" w:themeColor="text1"/>
          <w:sz w:val="28"/>
          <w:szCs w:val="28"/>
        </w:rPr>
        <w:t xml:space="preserve">Minutes </w:t>
      </w:r>
    </w:p>
    <w:tbl>
      <w:tblPr>
        <w:tblW w:w="11057" w:type="dxa"/>
        <w:tblCellSpacing w:w="56" w:type="dxa"/>
        <w:tblInd w:w="-1012" w:type="dxa"/>
        <w:tblCellMar>
          <w:top w:w="57" w:type="dxa"/>
          <w:left w:w="85" w:type="dxa"/>
          <w:bottom w:w="57" w:type="dxa"/>
          <w:right w:w="85" w:type="dxa"/>
        </w:tblCellMar>
        <w:tblLook w:val="01E0" w:firstRow="1" w:lastRow="1" w:firstColumn="1" w:lastColumn="1" w:noHBand="0" w:noVBand="0"/>
      </w:tblPr>
      <w:tblGrid>
        <w:gridCol w:w="2277"/>
        <w:gridCol w:w="2926"/>
        <w:gridCol w:w="2927"/>
        <w:gridCol w:w="2927"/>
      </w:tblGrid>
      <w:tr w:rsidR="00AE303C" w:rsidRPr="00AE303C" w14:paraId="6E9658C9" w14:textId="77777777" w:rsidTr="00AE303C">
        <w:trPr>
          <w:trHeight w:val="340"/>
          <w:tblCellSpacing w:w="56" w:type="dxa"/>
        </w:trPr>
        <w:tc>
          <w:tcPr>
            <w:tcW w:w="2109" w:type="dxa"/>
            <w:tcBorders>
              <w:top w:val="single" w:sz="4" w:space="0" w:color="auto"/>
              <w:left w:val="single" w:sz="4" w:space="0" w:color="auto"/>
              <w:bottom w:val="single" w:sz="4" w:space="0" w:color="auto"/>
              <w:right w:val="single" w:sz="4" w:space="0" w:color="auto"/>
            </w:tcBorders>
            <w:vAlign w:val="center"/>
          </w:tcPr>
          <w:p w14:paraId="13E5E741" w14:textId="77777777" w:rsidR="00AE303C" w:rsidRPr="00AE303C" w:rsidRDefault="00AE303C" w:rsidP="008053CD">
            <w:pPr>
              <w:pStyle w:val="8SCCHinboxformquestion"/>
              <w:rPr>
                <w:rFonts w:ascii="Arial" w:hAnsi="Arial" w:cs="Arial"/>
                <w:color w:val="000000" w:themeColor="text1"/>
                <w:sz w:val="24"/>
                <w:szCs w:val="24"/>
                <w:lang w:val="en-GB"/>
              </w:rPr>
            </w:pPr>
            <w:r w:rsidRPr="00AE303C">
              <w:rPr>
                <w:rFonts w:ascii="Arial" w:hAnsi="Arial" w:cs="Arial"/>
                <w:color w:val="000000" w:themeColor="text1"/>
                <w:sz w:val="24"/>
                <w:szCs w:val="24"/>
                <w:lang w:val="en-GB"/>
              </w:rPr>
              <w:t>Date</w:t>
            </w:r>
          </w:p>
        </w:tc>
        <w:tc>
          <w:tcPr>
            <w:tcW w:w="2814" w:type="dxa"/>
            <w:tcBorders>
              <w:top w:val="single" w:sz="4" w:space="0" w:color="auto"/>
              <w:left w:val="single" w:sz="4" w:space="0" w:color="auto"/>
              <w:bottom w:val="single" w:sz="4" w:space="0" w:color="auto"/>
              <w:right w:val="single" w:sz="4" w:space="0" w:color="auto"/>
            </w:tcBorders>
            <w:vAlign w:val="center"/>
          </w:tcPr>
          <w:p w14:paraId="75E576FC" w14:textId="77777777" w:rsidR="00AE303C" w:rsidRPr="00AE303C" w:rsidRDefault="00AE303C" w:rsidP="008053CD">
            <w:pPr>
              <w:pStyle w:val="9SCCHFormcontent"/>
              <w:rPr>
                <w:rFonts w:ascii="Arial" w:hAnsi="Arial" w:cs="Arial"/>
                <w:color w:val="000000" w:themeColor="text1"/>
                <w:sz w:val="24"/>
                <w:szCs w:val="24"/>
                <w:lang w:val="en-GB"/>
              </w:rPr>
            </w:pPr>
            <w:r w:rsidRPr="00AE303C">
              <w:rPr>
                <w:rFonts w:ascii="Arial" w:hAnsi="Arial" w:cs="Arial"/>
                <w:color w:val="000000" w:themeColor="text1"/>
                <w:sz w:val="24"/>
                <w:szCs w:val="24"/>
                <w:lang w:val="en-GB"/>
              </w:rPr>
              <w:t xml:space="preserve">4 October </w:t>
            </w:r>
          </w:p>
        </w:tc>
        <w:tc>
          <w:tcPr>
            <w:tcW w:w="2815" w:type="dxa"/>
            <w:tcBorders>
              <w:top w:val="single" w:sz="4" w:space="0" w:color="auto"/>
              <w:left w:val="single" w:sz="4" w:space="0" w:color="auto"/>
              <w:bottom w:val="single" w:sz="4" w:space="0" w:color="auto"/>
              <w:right w:val="single" w:sz="4" w:space="0" w:color="auto"/>
            </w:tcBorders>
            <w:vAlign w:val="center"/>
          </w:tcPr>
          <w:p w14:paraId="7F12A199" w14:textId="77777777" w:rsidR="00AE303C" w:rsidRPr="00AE303C" w:rsidRDefault="00AE303C" w:rsidP="008053CD">
            <w:pPr>
              <w:pStyle w:val="8SCCHinboxformquestion"/>
              <w:rPr>
                <w:rFonts w:ascii="Arial" w:hAnsi="Arial" w:cs="Arial"/>
                <w:color w:val="000000" w:themeColor="text1"/>
                <w:sz w:val="24"/>
                <w:szCs w:val="24"/>
                <w:lang w:val="en-GB"/>
              </w:rPr>
            </w:pPr>
            <w:r w:rsidRPr="00AE303C">
              <w:rPr>
                <w:rFonts w:ascii="Arial" w:hAnsi="Arial" w:cs="Arial"/>
                <w:color w:val="000000" w:themeColor="text1"/>
                <w:sz w:val="24"/>
                <w:szCs w:val="24"/>
                <w:lang w:val="en-GB"/>
              </w:rPr>
              <w:t xml:space="preserve">Time </w:t>
            </w:r>
          </w:p>
        </w:tc>
        <w:tc>
          <w:tcPr>
            <w:tcW w:w="2759" w:type="dxa"/>
            <w:tcBorders>
              <w:top w:val="single" w:sz="4" w:space="0" w:color="auto"/>
              <w:left w:val="single" w:sz="4" w:space="0" w:color="auto"/>
              <w:bottom w:val="single" w:sz="4" w:space="0" w:color="auto"/>
              <w:right w:val="single" w:sz="4" w:space="0" w:color="auto"/>
            </w:tcBorders>
            <w:vAlign w:val="center"/>
          </w:tcPr>
          <w:p w14:paraId="08CE54C2" w14:textId="77777777" w:rsidR="00AE303C" w:rsidRPr="00AE303C" w:rsidRDefault="00AE303C" w:rsidP="008053CD">
            <w:pPr>
              <w:pStyle w:val="9SCCHFormcontent"/>
              <w:rPr>
                <w:rFonts w:ascii="Arial" w:hAnsi="Arial" w:cs="Arial"/>
                <w:color w:val="000000" w:themeColor="text1"/>
                <w:sz w:val="24"/>
                <w:szCs w:val="24"/>
                <w:lang w:val="en-GB"/>
              </w:rPr>
            </w:pPr>
            <w:r w:rsidRPr="00AE303C">
              <w:rPr>
                <w:rFonts w:ascii="Arial" w:hAnsi="Arial" w:cs="Arial"/>
                <w:color w:val="000000" w:themeColor="text1"/>
                <w:sz w:val="24"/>
                <w:szCs w:val="24"/>
                <w:lang w:val="en-GB"/>
              </w:rPr>
              <w:t xml:space="preserve">9.30  </w:t>
            </w:r>
          </w:p>
        </w:tc>
      </w:tr>
      <w:tr w:rsidR="00AE303C" w:rsidRPr="00AE303C" w14:paraId="5A055583" w14:textId="77777777" w:rsidTr="00AE303C">
        <w:trPr>
          <w:trHeight w:val="340"/>
          <w:tblCellSpacing w:w="56" w:type="dxa"/>
        </w:trPr>
        <w:tc>
          <w:tcPr>
            <w:tcW w:w="2109" w:type="dxa"/>
            <w:tcBorders>
              <w:top w:val="single" w:sz="4" w:space="0" w:color="auto"/>
              <w:left w:val="single" w:sz="4" w:space="0" w:color="auto"/>
              <w:bottom w:val="single" w:sz="4" w:space="0" w:color="auto"/>
              <w:right w:val="single" w:sz="4" w:space="0" w:color="auto"/>
            </w:tcBorders>
            <w:vAlign w:val="center"/>
          </w:tcPr>
          <w:p w14:paraId="18D90DB5" w14:textId="77777777" w:rsidR="00AE303C" w:rsidRPr="00AE303C" w:rsidRDefault="00AE303C" w:rsidP="008053CD">
            <w:pPr>
              <w:pStyle w:val="8SCCHinboxformquestion"/>
              <w:rPr>
                <w:rFonts w:ascii="Arial" w:hAnsi="Arial" w:cs="Arial"/>
                <w:color w:val="000000" w:themeColor="text1"/>
                <w:sz w:val="24"/>
                <w:szCs w:val="24"/>
                <w:lang w:val="en-GB"/>
              </w:rPr>
            </w:pPr>
            <w:r w:rsidRPr="00AE303C">
              <w:rPr>
                <w:rFonts w:ascii="Arial" w:hAnsi="Arial" w:cs="Arial"/>
                <w:color w:val="000000" w:themeColor="text1"/>
                <w:sz w:val="24"/>
                <w:szCs w:val="24"/>
                <w:lang w:val="en-GB"/>
              </w:rPr>
              <w:t>Venue</w:t>
            </w:r>
          </w:p>
        </w:tc>
        <w:tc>
          <w:tcPr>
            <w:tcW w:w="8612" w:type="dxa"/>
            <w:gridSpan w:val="3"/>
            <w:tcBorders>
              <w:top w:val="single" w:sz="4" w:space="0" w:color="auto"/>
              <w:left w:val="single" w:sz="4" w:space="0" w:color="auto"/>
              <w:bottom w:val="single" w:sz="4" w:space="0" w:color="auto"/>
              <w:right w:val="single" w:sz="4" w:space="0" w:color="auto"/>
            </w:tcBorders>
            <w:vAlign w:val="center"/>
          </w:tcPr>
          <w:p w14:paraId="59EFA7CD" w14:textId="77777777" w:rsidR="00AE303C" w:rsidRPr="00AE303C" w:rsidRDefault="00AE303C" w:rsidP="008053CD">
            <w:pPr>
              <w:pStyle w:val="PlainText"/>
              <w:rPr>
                <w:rFonts w:ascii="Arial" w:hAnsi="Arial" w:cs="Arial"/>
                <w:color w:val="000000" w:themeColor="text1"/>
                <w:sz w:val="24"/>
                <w:szCs w:val="24"/>
              </w:rPr>
            </w:pPr>
            <w:r w:rsidRPr="00AE303C">
              <w:rPr>
                <w:rFonts w:ascii="Arial" w:hAnsi="Arial" w:cs="Arial"/>
                <w:color w:val="000000" w:themeColor="text1"/>
                <w:sz w:val="24"/>
                <w:szCs w:val="24"/>
              </w:rPr>
              <w:t xml:space="preserve">Zoom </w:t>
            </w:r>
          </w:p>
        </w:tc>
      </w:tr>
      <w:tr w:rsidR="00AE303C" w:rsidRPr="00AE303C" w14:paraId="22671FA9" w14:textId="77777777" w:rsidTr="00AE303C">
        <w:trPr>
          <w:trHeight w:val="340"/>
          <w:tblCellSpacing w:w="56" w:type="dxa"/>
        </w:trPr>
        <w:tc>
          <w:tcPr>
            <w:tcW w:w="2109" w:type="dxa"/>
            <w:tcBorders>
              <w:top w:val="single" w:sz="4" w:space="0" w:color="auto"/>
              <w:left w:val="single" w:sz="4" w:space="0" w:color="auto"/>
              <w:bottom w:val="single" w:sz="4" w:space="0" w:color="auto"/>
              <w:right w:val="single" w:sz="4" w:space="0" w:color="auto"/>
            </w:tcBorders>
            <w:vAlign w:val="center"/>
          </w:tcPr>
          <w:p w14:paraId="19AE6DF7" w14:textId="77777777" w:rsidR="00AE303C" w:rsidRPr="00AE303C" w:rsidRDefault="00AE303C" w:rsidP="008053CD">
            <w:pPr>
              <w:pStyle w:val="8SCCHinboxformquestion"/>
              <w:rPr>
                <w:rFonts w:ascii="Arial" w:hAnsi="Arial" w:cs="Arial"/>
                <w:color w:val="000000" w:themeColor="text1"/>
                <w:sz w:val="24"/>
                <w:szCs w:val="24"/>
                <w:lang w:val="en-GB"/>
              </w:rPr>
            </w:pPr>
            <w:r w:rsidRPr="00AE303C">
              <w:rPr>
                <w:rFonts w:ascii="Arial" w:hAnsi="Arial" w:cs="Arial"/>
                <w:color w:val="000000" w:themeColor="text1"/>
                <w:sz w:val="24"/>
                <w:szCs w:val="24"/>
                <w:lang w:val="en-GB"/>
              </w:rPr>
              <w:t>Chair</w:t>
            </w:r>
          </w:p>
        </w:tc>
        <w:tc>
          <w:tcPr>
            <w:tcW w:w="8612" w:type="dxa"/>
            <w:gridSpan w:val="3"/>
            <w:tcBorders>
              <w:top w:val="single" w:sz="4" w:space="0" w:color="auto"/>
              <w:left w:val="single" w:sz="4" w:space="0" w:color="auto"/>
              <w:bottom w:val="single" w:sz="4" w:space="0" w:color="auto"/>
              <w:right w:val="single" w:sz="4" w:space="0" w:color="auto"/>
            </w:tcBorders>
            <w:vAlign w:val="center"/>
          </w:tcPr>
          <w:p w14:paraId="53BD5B5F" w14:textId="77777777" w:rsidR="00AE303C" w:rsidRPr="00AE303C" w:rsidRDefault="00AE303C" w:rsidP="008053CD">
            <w:pPr>
              <w:pStyle w:val="9SCCHFormcontent"/>
              <w:rPr>
                <w:rFonts w:ascii="Arial" w:hAnsi="Arial" w:cs="Arial"/>
                <w:color w:val="000000" w:themeColor="text1"/>
                <w:sz w:val="24"/>
                <w:szCs w:val="24"/>
                <w:lang w:val="en-GB"/>
              </w:rPr>
            </w:pPr>
            <w:r w:rsidRPr="00AE303C">
              <w:rPr>
                <w:rFonts w:ascii="Arial" w:hAnsi="Arial" w:cs="Arial"/>
                <w:color w:val="000000" w:themeColor="text1"/>
                <w:sz w:val="24"/>
                <w:lang w:val="en-GB"/>
              </w:rPr>
              <w:t xml:space="preserve">Ian Mehrtens </w:t>
            </w:r>
            <w:r w:rsidRPr="00AE303C">
              <w:rPr>
                <w:rFonts w:ascii="Arial" w:hAnsi="Arial" w:cs="Arial"/>
                <w:color w:val="000000" w:themeColor="text1"/>
                <w:sz w:val="24"/>
              </w:rPr>
              <w:t xml:space="preserve"> </w:t>
            </w:r>
          </w:p>
        </w:tc>
      </w:tr>
      <w:tr w:rsidR="00AE303C" w:rsidRPr="00AE303C" w14:paraId="07111322" w14:textId="77777777" w:rsidTr="00AE303C">
        <w:trPr>
          <w:trHeight w:val="340"/>
          <w:tblCellSpacing w:w="56" w:type="dxa"/>
        </w:trPr>
        <w:tc>
          <w:tcPr>
            <w:tcW w:w="10833" w:type="dxa"/>
            <w:gridSpan w:val="4"/>
            <w:tcBorders>
              <w:top w:val="single" w:sz="4" w:space="0" w:color="auto"/>
              <w:left w:val="single" w:sz="4" w:space="0" w:color="auto"/>
              <w:bottom w:val="single" w:sz="4" w:space="0" w:color="auto"/>
              <w:right w:val="single" w:sz="4" w:space="0" w:color="auto"/>
            </w:tcBorders>
            <w:vAlign w:val="center"/>
          </w:tcPr>
          <w:p w14:paraId="69364932" w14:textId="77777777" w:rsidR="00AE303C" w:rsidRPr="00AE303C" w:rsidRDefault="00AE303C" w:rsidP="008053CD">
            <w:pPr>
              <w:rPr>
                <w:rFonts w:ascii="Arial" w:hAnsi="Arial" w:cs="Arial"/>
                <w:color w:val="000000" w:themeColor="text1"/>
                <w:sz w:val="24"/>
              </w:rPr>
            </w:pPr>
            <w:r w:rsidRPr="00AE303C">
              <w:rPr>
                <w:rFonts w:ascii="Arial" w:hAnsi="Arial" w:cs="Arial"/>
                <w:b/>
                <w:color w:val="000000" w:themeColor="text1"/>
                <w:sz w:val="24"/>
              </w:rPr>
              <w:t xml:space="preserve">Membership </w:t>
            </w:r>
            <w:r w:rsidRPr="00AE303C">
              <w:rPr>
                <w:rFonts w:ascii="Arial" w:hAnsi="Arial" w:cs="Arial"/>
                <w:color w:val="000000" w:themeColor="text1"/>
                <w:sz w:val="24"/>
              </w:rPr>
              <w:t>Ian Mehrtens  (Chair of Committee), David Smith ex-</w:t>
            </w:r>
            <w:proofErr w:type="spellStart"/>
            <w:r w:rsidRPr="00AE303C">
              <w:rPr>
                <w:rFonts w:ascii="Arial" w:hAnsi="Arial" w:cs="Arial"/>
                <w:color w:val="000000" w:themeColor="text1"/>
                <w:sz w:val="24"/>
              </w:rPr>
              <w:t>offico</w:t>
            </w:r>
            <w:proofErr w:type="spellEnd"/>
            <w:r w:rsidRPr="00AE303C">
              <w:rPr>
                <w:rFonts w:ascii="Arial" w:hAnsi="Arial" w:cs="Arial"/>
                <w:color w:val="000000" w:themeColor="text1"/>
                <w:sz w:val="24"/>
              </w:rPr>
              <w:t xml:space="preserve"> for P&amp;R, Rebecca Conroy </w:t>
            </w:r>
            <w:r w:rsidRPr="00AE303C">
              <w:rPr>
                <w:rFonts w:ascii="Arial" w:eastAsia="Arial" w:hAnsi="Arial" w:cs="Arial"/>
                <w:color w:val="000000" w:themeColor="text1"/>
                <w:sz w:val="24"/>
              </w:rPr>
              <w:t>(occasional attendee, not a member for P&amp;R),</w:t>
            </w:r>
            <w:r w:rsidRPr="00AE303C">
              <w:rPr>
                <w:rFonts w:ascii="Arial" w:hAnsi="Arial" w:cs="Arial"/>
                <w:color w:val="000000" w:themeColor="text1"/>
                <w:sz w:val="24"/>
              </w:rPr>
              <w:t xml:space="preserve"> Catherine Manning, Priscilla Kendall</w:t>
            </w:r>
          </w:p>
          <w:p w14:paraId="62A2E2D8" w14:textId="77777777" w:rsidR="00AE303C" w:rsidRPr="00AE303C" w:rsidRDefault="00AE303C" w:rsidP="008053CD">
            <w:pPr>
              <w:pStyle w:val="8SCCHinboxformquestion"/>
              <w:rPr>
                <w:rFonts w:ascii="Arial" w:hAnsi="Arial" w:cs="Arial"/>
                <w:color w:val="000000" w:themeColor="text1"/>
                <w:sz w:val="24"/>
                <w:szCs w:val="24"/>
                <w:lang w:val="en-GB"/>
              </w:rPr>
            </w:pPr>
          </w:p>
          <w:p w14:paraId="1DE576F3" w14:textId="77777777" w:rsidR="00AE303C" w:rsidRPr="00AE303C" w:rsidRDefault="00AE303C" w:rsidP="008053CD">
            <w:pPr>
              <w:pStyle w:val="8SCCHinboxformquestion"/>
              <w:rPr>
                <w:rFonts w:ascii="Arial" w:hAnsi="Arial" w:cs="Arial"/>
                <w:b/>
                <w:color w:val="000000" w:themeColor="text1"/>
                <w:sz w:val="24"/>
                <w:lang w:val="en-GB"/>
              </w:rPr>
            </w:pPr>
            <w:r w:rsidRPr="00AE303C">
              <w:rPr>
                <w:rFonts w:ascii="Arial" w:hAnsi="Arial" w:cs="Arial"/>
                <w:b/>
                <w:color w:val="000000" w:themeColor="text1"/>
                <w:sz w:val="24"/>
              </w:rPr>
              <w:t xml:space="preserve">Attendance </w:t>
            </w:r>
            <w:r w:rsidRPr="00AE303C">
              <w:rPr>
                <w:rFonts w:ascii="Arial" w:hAnsi="Arial" w:cs="Arial"/>
                <w:color w:val="000000" w:themeColor="text1"/>
                <w:sz w:val="24"/>
              </w:rPr>
              <w:t>Mia Bryden, Director of Governance, Careen Gre</w:t>
            </w:r>
            <w:r w:rsidRPr="00AE303C">
              <w:rPr>
                <w:rFonts w:ascii="Arial" w:hAnsi="Arial" w:cs="Arial"/>
                <w:color w:val="000000" w:themeColor="text1"/>
                <w:sz w:val="24"/>
                <w:lang w:val="en-GB"/>
              </w:rPr>
              <w:t xml:space="preserve">en for P&amp;R elements </w:t>
            </w:r>
          </w:p>
        </w:tc>
      </w:tr>
    </w:tbl>
    <w:p w14:paraId="3517C470" w14:textId="77777777" w:rsidR="00AE303C" w:rsidRPr="00AE303C" w:rsidRDefault="00AE303C">
      <w:pPr>
        <w:rPr>
          <w:color w:val="000000" w:themeColor="text1"/>
        </w:rPr>
      </w:pPr>
    </w:p>
    <w:tbl>
      <w:tblPr>
        <w:tblW w:w="10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A0" w:firstRow="1" w:lastRow="0" w:firstColumn="1" w:lastColumn="0" w:noHBand="0" w:noVBand="0"/>
      </w:tblPr>
      <w:tblGrid>
        <w:gridCol w:w="568"/>
        <w:gridCol w:w="8221"/>
        <w:gridCol w:w="2126"/>
      </w:tblGrid>
      <w:tr w:rsidR="00AE303C" w:rsidRPr="00AE303C" w14:paraId="3BC64D7E" w14:textId="77777777" w:rsidTr="003C6C0E">
        <w:trPr>
          <w:trHeight w:val="510"/>
          <w:jc w:val="center"/>
        </w:trPr>
        <w:tc>
          <w:tcPr>
            <w:tcW w:w="10915" w:type="dxa"/>
            <w:gridSpan w:val="3"/>
            <w:tcBorders>
              <w:top w:val="single" w:sz="4" w:space="0" w:color="auto"/>
              <w:bottom w:val="single" w:sz="4" w:space="0" w:color="auto"/>
            </w:tcBorders>
            <w:shd w:val="clear" w:color="auto" w:fill="E7E6E6"/>
          </w:tcPr>
          <w:p w14:paraId="6BD7C24B" w14:textId="7516960D" w:rsidR="00AE303C" w:rsidRPr="00AE303C" w:rsidRDefault="00AE303C" w:rsidP="003C6C0E">
            <w:pPr>
              <w:pStyle w:val="9SCCHFormcontent"/>
              <w:jc w:val="center"/>
              <w:rPr>
                <w:rFonts w:ascii="Arial" w:hAnsi="Arial" w:cs="Arial"/>
                <w:b/>
                <w:bCs w:val="0"/>
                <w:color w:val="000000" w:themeColor="text1"/>
                <w:sz w:val="24"/>
                <w:szCs w:val="24"/>
                <w:lang w:val="en-GB"/>
              </w:rPr>
            </w:pPr>
            <w:r w:rsidRPr="00AC0556">
              <w:rPr>
                <w:rFonts w:ascii="Arial" w:hAnsi="Arial" w:cs="Arial"/>
                <w:b/>
                <w:bCs w:val="0"/>
                <w:color w:val="000000" w:themeColor="text1"/>
                <w:sz w:val="24"/>
                <w:szCs w:val="24"/>
                <w:lang w:val="en-GB"/>
              </w:rPr>
              <w:t xml:space="preserve">Performance </w:t>
            </w:r>
            <w:r w:rsidR="003C6C0E" w:rsidRPr="00AC0556">
              <w:rPr>
                <w:rFonts w:ascii="Arial" w:hAnsi="Arial" w:cs="Arial"/>
                <w:b/>
                <w:bCs w:val="0"/>
                <w:color w:val="000000" w:themeColor="text1"/>
                <w:sz w:val="24"/>
                <w:szCs w:val="24"/>
                <w:lang w:val="en-GB"/>
              </w:rPr>
              <w:t>&amp;</w:t>
            </w:r>
            <w:r w:rsidRPr="00AC0556">
              <w:rPr>
                <w:rFonts w:ascii="Arial" w:hAnsi="Arial" w:cs="Arial"/>
                <w:b/>
                <w:bCs w:val="0"/>
                <w:color w:val="000000" w:themeColor="text1"/>
                <w:sz w:val="24"/>
                <w:szCs w:val="24"/>
                <w:lang w:val="en-GB"/>
              </w:rPr>
              <w:t xml:space="preserve"> Remuneration</w:t>
            </w:r>
          </w:p>
          <w:p w14:paraId="4F45ADA2" w14:textId="77777777" w:rsidR="00AE303C" w:rsidRPr="00AE303C" w:rsidRDefault="00AE303C" w:rsidP="003C6C0E">
            <w:pPr>
              <w:pStyle w:val="9SCCHFormcontent"/>
              <w:jc w:val="center"/>
              <w:rPr>
                <w:rFonts w:ascii="Arial" w:hAnsi="Arial" w:cs="Arial"/>
                <w:b/>
                <w:bCs w:val="0"/>
                <w:color w:val="000000" w:themeColor="text1"/>
                <w:sz w:val="24"/>
                <w:szCs w:val="24"/>
                <w:lang w:val="en-GB"/>
              </w:rPr>
            </w:pPr>
          </w:p>
          <w:p w14:paraId="3F22F964" w14:textId="77777777" w:rsidR="00AE303C" w:rsidRPr="00AE303C" w:rsidRDefault="00AE303C" w:rsidP="003C6C0E">
            <w:pPr>
              <w:pStyle w:val="9SCCHFormcontent"/>
              <w:jc w:val="center"/>
              <w:rPr>
                <w:rFonts w:ascii="Arial" w:hAnsi="Arial" w:cs="Arial"/>
                <w:color w:val="000000" w:themeColor="text1"/>
                <w:sz w:val="24"/>
                <w:szCs w:val="24"/>
                <w:lang w:val="en-GB"/>
              </w:rPr>
            </w:pPr>
            <w:r w:rsidRPr="00AE303C">
              <w:rPr>
                <w:rFonts w:ascii="Arial" w:hAnsi="Arial" w:cs="Arial"/>
                <w:b/>
                <w:bCs w:val="0"/>
                <w:color w:val="FF0000"/>
                <w:sz w:val="24"/>
                <w:szCs w:val="24"/>
                <w:lang w:val="en-GB"/>
              </w:rPr>
              <w:t xml:space="preserve">Redacted for public </w:t>
            </w:r>
          </w:p>
        </w:tc>
      </w:tr>
      <w:tr w:rsidR="00AE303C" w:rsidRPr="00AE303C" w14:paraId="25FFFD92" w14:textId="77777777" w:rsidTr="003C6C0E">
        <w:trPr>
          <w:trHeight w:val="510"/>
          <w:jc w:val="center"/>
        </w:trPr>
        <w:tc>
          <w:tcPr>
            <w:tcW w:w="568" w:type="dxa"/>
            <w:tcBorders>
              <w:top w:val="single" w:sz="4" w:space="0" w:color="auto"/>
              <w:bottom w:val="single" w:sz="4" w:space="0" w:color="auto"/>
            </w:tcBorders>
          </w:tcPr>
          <w:p w14:paraId="41979E49" w14:textId="77777777" w:rsidR="00AE303C" w:rsidRPr="00AE303C" w:rsidRDefault="00AE303C" w:rsidP="003C6C0E">
            <w:pPr>
              <w:pStyle w:val="9SCCHFormcontent"/>
              <w:rPr>
                <w:rFonts w:ascii="Arial" w:hAnsi="Arial" w:cs="Arial"/>
                <w:bCs w:val="0"/>
                <w:color w:val="000000" w:themeColor="text1"/>
                <w:sz w:val="24"/>
                <w:szCs w:val="24"/>
                <w:lang w:val="en-GB"/>
              </w:rPr>
            </w:pPr>
            <w:r w:rsidRPr="00AE303C">
              <w:rPr>
                <w:rFonts w:ascii="Arial" w:hAnsi="Arial" w:cs="Arial"/>
                <w:bCs w:val="0"/>
                <w:color w:val="000000" w:themeColor="text1"/>
                <w:sz w:val="24"/>
                <w:szCs w:val="24"/>
                <w:lang w:val="en-GB"/>
              </w:rPr>
              <w:t>14)</w:t>
            </w:r>
          </w:p>
        </w:tc>
        <w:tc>
          <w:tcPr>
            <w:tcW w:w="8221" w:type="dxa"/>
            <w:tcBorders>
              <w:top w:val="single" w:sz="4" w:space="0" w:color="auto"/>
              <w:bottom w:val="single" w:sz="4" w:space="0" w:color="auto"/>
            </w:tcBorders>
          </w:tcPr>
          <w:p w14:paraId="70A0233E" w14:textId="77777777" w:rsidR="00AE303C" w:rsidRPr="00AE303C" w:rsidRDefault="00AE303C" w:rsidP="003C6C0E">
            <w:pPr>
              <w:pStyle w:val="ListParagraph"/>
              <w:ind w:left="0"/>
              <w:contextualSpacing/>
              <w:rPr>
                <w:rFonts w:ascii="Arial" w:hAnsi="Arial" w:cs="Arial"/>
                <w:b/>
                <w:color w:val="000000" w:themeColor="text1"/>
                <w:sz w:val="24"/>
              </w:rPr>
            </w:pPr>
            <w:r w:rsidRPr="00AE303C">
              <w:rPr>
                <w:rFonts w:ascii="Arial" w:hAnsi="Arial" w:cs="Arial"/>
                <w:b/>
                <w:color w:val="000000" w:themeColor="text1"/>
                <w:sz w:val="24"/>
              </w:rPr>
              <w:t xml:space="preserve">Minutes of the last meeting and matters arising </w:t>
            </w:r>
          </w:p>
          <w:p w14:paraId="4A7501BA" w14:textId="77777777" w:rsidR="00AE303C" w:rsidRPr="00AE303C" w:rsidRDefault="00AE303C" w:rsidP="003C6C0E">
            <w:pPr>
              <w:pStyle w:val="ListParagraph"/>
              <w:ind w:left="0"/>
              <w:contextualSpacing/>
              <w:rPr>
                <w:rFonts w:ascii="Arial" w:hAnsi="Arial" w:cs="Arial"/>
                <w:color w:val="000000" w:themeColor="text1"/>
                <w:sz w:val="24"/>
              </w:rPr>
            </w:pPr>
          </w:p>
          <w:p w14:paraId="05D00E52" w14:textId="77777777" w:rsidR="00AE303C" w:rsidRPr="00AE303C" w:rsidRDefault="00AE303C" w:rsidP="003C6C0E">
            <w:pPr>
              <w:pStyle w:val="ListParagraph"/>
              <w:ind w:left="0"/>
              <w:contextualSpacing/>
              <w:rPr>
                <w:rFonts w:ascii="Arial" w:hAnsi="Arial" w:cs="Arial"/>
                <w:color w:val="000000" w:themeColor="text1"/>
                <w:sz w:val="24"/>
              </w:rPr>
            </w:pPr>
            <w:r w:rsidRPr="00AE303C">
              <w:rPr>
                <w:rFonts w:ascii="Arial" w:hAnsi="Arial" w:cs="Arial"/>
                <w:color w:val="000000" w:themeColor="text1"/>
                <w:sz w:val="24"/>
              </w:rPr>
              <w:t xml:space="preserve">THE MINUTES OF THE LAST MEETING WERE APPROVED AS A TRUE AND ACCURATE RECORD. </w:t>
            </w:r>
          </w:p>
          <w:p w14:paraId="19C219C9" w14:textId="77777777" w:rsidR="00AE303C" w:rsidRPr="00AE303C" w:rsidRDefault="00AE303C" w:rsidP="003C6C0E">
            <w:pPr>
              <w:pStyle w:val="ListParagraph"/>
              <w:ind w:left="0"/>
              <w:contextualSpacing/>
              <w:rPr>
                <w:rFonts w:ascii="Arial" w:hAnsi="Arial" w:cs="Arial"/>
                <w:color w:val="000000" w:themeColor="text1"/>
                <w:sz w:val="24"/>
              </w:rPr>
            </w:pPr>
          </w:p>
          <w:p w14:paraId="4663FE20" w14:textId="77777777" w:rsidR="00AE303C" w:rsidRPr="00AE303C" w:rsidRDefault="00AE303C" w:rsidP="003C6C0E">
            <w:pPr>
              <w:pStyle w:val="ListParagraph"/>
              <w:ind w:left="0"/>
              <w:contextualSpacing/>
              <w:rPr>
                <w:rFonts w:ascii="Arial" w:hAnsi="Arial" w:cs="Arial"/>
                <w:color w:val="000000" w:themeColor="text1"/>
                <w:sz w:val="24"/>
              </w:rPr>
            </w:pPr>
            <w:r w:rsidRPr="00AE303C">
              <w:rPr>
                <w:rFonts w:ascii="Arial" w:hAnsi="Arial" w:cs="Arial"/>
                <w:color w:val="000000" w:themeColor="text1"/>
                <w:sz w:val="24"/>
              </w:rPr>
              <w:t xml:space="preserve">Matters arising were noted as per the cover paper. </w:t>
            </w:r>
          </w:p>
        </w:tc>
        <w:tc>
          <w:tcPr>
            <w:tcW w:w="2126" w:type="dxa"/>
            <w:tcBorders>
              <w:top w:val="single" w:sz="4" w:space="0" w:color="auto"/>
              <w:bottom w:val="single" w:sz="4" w:space="0" w:color="auto"/>
            </w:tcBorders>
          </w:tcPr>
          <w:p w14:paraId="0518DDC2" w14:textId="77777777" w:rsidR="00AE303C" w:rsidRPr="00AE303C" w:rsidRDefault="00AE303C" w:rsidP="003C6C0E">
            <w:pPr>
              <w:pStyle w:val="9SCCHFormcontent"/>
              <w:rPr>
                <w:rFonts w:ascii="Arial" w:hAnsi="Arial" w:cs="Arial"/>
                <w:color w:val="000000" w:themeColor="text1"/>
                <w:sz w:val="24"/>
                <w:szCs w:val="24"/>
                <w:lang w:val="en-GB"/>
              </w:rPr>
            </w:pPr>
          </w:p>
        </w:tc>
      </w:tr>
      <w:tr w:rsidR="00AE303C" w:rsidRPr="00AE303C" w14:paraId="4F03797F" w14:textId="77777777" w:rsidTr="003C6C0E">
        <w:trPr>
          <w:trHeight w:val="510"/>
          <w:jc w:val="center"/>
        </w:trPr>
        <w:tc>
          <w:tcPr>
            <w:tcW w:w="568" w:type="dxa"/>
            <w:tcBorders>
              <w:top w:val="single" w:sz="4" w:space="0" w:color="auto"/>
              <w:bottom w:val="single" w:sz="4" w:space="0" w:color="auto"/>
            </w:tcBorders>
          </w:tcPr>
          <w:p w14:paraId="68AF9650" w14:textId="77777777" w:rsidR="00AE303C" w:rsidRPr="00AE303C" w:rsidRDefault="00AE303C" w:rsidP="003C6C0E">
            <w:pPr>
              <w:pStyle w:val="9SCCHFormcontent"/>
              <w:rPr>
                <w:rFonts w:ascii="Arial" w:hAnsi="Arial" w:cs="Arial"/>
                <w:b/>
                <w:bCs w:val="0"/>
                <w:color w:val="000000" w:themeColor="text1"/>
                <w:sz w:val="24"/>
                <w:szCs w:val="24"/>
                <w:lang w:val="en-GB"/>
              </w:rPr>
            </w:pPr>
            <w:r w:rsidRPr="00AE303C">
              <w:rPr>
                <w:rFonts w:ascii="Arial" w:hAnsi="Arial" w:cs="Arial"/>
                <w:b/>
                <w:bCs w:val="0"/>
                <w:color w:val="000000" w:themeColor="text1"/>
                <w:sz w:val="24"/>
                <w:szCs w:val="24"/>
                <w:lang w:val="en-GB"/>
              </w:rPr>
              <w:t>15)</w:t>
            </w:r>
          </w:p>
        </w:tc>
        <w:tc>
          <w:tcPr>
            <w:tcW w:w="8221" w:type="dxa"/>
            <w:tcBorders>
              <w:top w:val="single" w:sz="4" w:space="0" w:color="auto"/>
              <w:bottom w:val="single" w:sz="4" w:space="0" w:color="auto"/>
            </w:tcBorders>
          </w:tcPr>
          <w:p w14:paraId="332677D2" w14:textId="77777777" w:rsidR="00AE303C" w:rsidRPr="00AE303C" w:rsidRDefault="00AE303C" w:rsidP="003C6C0E">
            <w:pPr>
              <w:pStyle w:val="ListParagraph"/>
              <w:ind w:left="0"/>
              <w:contextualSpacing/>
              <w:rPr>
                <w:rFonts w:ascii="Arial" w:hAnsi="Arial" w:cs="Arial"/>
                <w:b/>
                <w:color w:val="000000" w:themeColor="text1"/>
                <w:sz w:val="24"/>
              </w:rPr>
            </w:pPr>
            <w:r w:rsidRPr="00AE303C">
              <w:rPr>
                <w:rFonts w:ascii="Arial" w:hAnsi="Arial" w:cs="Arial"/>
                <w:b/>
                <w:color w:val="000000" w:themeColor="text1"/>
                <w:sz w:val="24"/>
              </w:rPr>
              <w:t xml:space="preserve">CEO Objectives for 2021/22 </w:t>
            </w:r>
          </w:p>
          <w:p w14:paraId="65CF7752" w14:textId="77777777" w:rsidR="00AE303C" w:rsidRPr="00AE303C" w:rsidRDefault="00AE303C" w:rsidP="003C6C0E">
            <w:pPr>
              <w:pStyle w:val="ListParagraph"/>
              <w:ind w:left="0"/>
              <w:contextualSpacing/>
              <w:rPr>
                <w:rFonts w:ascii="Arial" w:hAnsi="Arial" w:cs="Arial"/>
                <w:b/>
                <w:color w:val="000000" w:themeColor="text1"/>
                <w:sz w:val="24"/>
              </w:rPr>
            </w:pPr>
          </w:p>
          <w:p w14:paraId="6321824B" w14:textId="77777777" w:rsidR="00AE303C" w:rsidRPr="00AE303C" w:rsidRDefault="00AE303C" w:rsidP="003C6C0E">
            <w:pPr>
              <w:pStyle w:val="ListParagraph"/>
              <w:ind w:left="0"/>
              <w:contextualSpacing/>
              <w:rPr>
                <w:rFonts w:ascii="Arial" w:hAnsi="Arial" w:cs="Arial"/>
                <w:color w:val="000000" w:themeColor="text1"/>
                <w:sz w:val="24"/>
              </w:rPr>
            </w:pPr>
            <w:r w:rsidRPr="00AE303C">
              <w:rPr>
                <w:rFonts w:ascii="Arial" w:hAnsi="Arial" w:cs="Arial"/>
                <w:color w:val="000000" w:themeColor="text1"/>
                <w:sz w:val="24"/>
              </w:rPr>
              <w:t>The Chair reminded the Committee that on 14 July the Board agreed that the final draft of the CEO's 21/22 objectives and development plan be agreed by the ESCG Board at 12 October 2021 meeting. Since the meeting further consideration has been given to the draft objectives and development plan.  The related 'Success Measures' document was discussed by the Committee.</w:t>
            </w:r>
          </w:p>
          <w:p w14:paraId="17905A9B" w14:textId="77777777" w:rsidR="00AE303C" w:rsidRPr="00AE303C" w:rsidRDefault="00AE303C" w:rsidP="003C6C0E">
            <w:pPr>
              <w:pStyle w:val="ListParagraph"/>
              <w:ind w:left="0"/>
              <w:contextualSpacing/>
              <w:rPr>
                <w:rFonts w:ascii="Arial" w:hAnsi="Arial" w:cs="Arial"/>
                <w:color w:val="000000" w:themeColor="text1"/>
                <w:sz w:val="24"/>
              </w:rPr>
            </w:pPr>
          </w:p>
          <w:p w14:paraId="17F09A3E" w14:textId="77777777" w:rsidR="00AE303C" w:rsidRPr="00AE303C" w:rsidRDefault="00AE303C" w:rsidP="003C6C0E">
            <w:pPr>
              <w:pStyle w:val="ListParagraph"/>
              <w:ind w:left="0"/>
              <w:contextualSpacing/>
              <w:rPr>
                <w:rFonts w:ascii="Arial" w:hAnsi="Arial" w:cs="Arial"/>
                <w:b/>
                <w:color w:val="000000" w:themeColor="text1"/>
                <w:sz w:val="24"/>
              </w:rPr>
            </w:pPr>
            <w:r w:rsidRPr="00AE303C">
              <w:rPr>
                <w:rFonts w:ascii="Arial" w:hAnsi="Arial" w:cs="Arial"/>
                <w:color w:val="000000" w:themeColor="text1"/>
                <w:sz w:val="24"/>
              </w:rPr>
              <w:t>The Committee agr</w:t>
            </w:r>
            <w:r w:rsidR="00922FAC">
              <w:rPr>
                <w:rFonts w:ascii="Arial" w:hAnsi="Arial" w:cs="Arial"/>
                <w:color w:val="000000" w:themeColor="text1"/>
                <w:sz w:val="24"/>
              </w:rPr>
              <w:t>eed to recommend to Board that the draft objectives for 2021/22 and</w:t>
            </w:r>
            <w:r w:rsidRPr="00AE303C">
              <w:rPr>
                <w:rFonts w:ascii="Arial" w:hAnsi="Arial" w:cs="Arial"/>
                <w:color w:val="000000" w:themeColor="text1"/>
                <w:sz w:val="24"/>
              </w:rPr>
              <w:t xml:space="preserve"> the develo</w:t>
            </w:r>
            <w:r w:rsidR="00922FAC">
              <w:rPr>
                <w:rFonts w:ascii="Arial" w:hAnsi="Arial" w:cs="Arial"/>
                <w:color w:val="000000" w:themeColor="text1"/>
                <w:sz w:val="24"/>
              </w:rPr>
              <w:t xml:space="preserve">pment plan activities be agreed, </w:t>
            </w:r>
            <w:r w:rsidRPr="00AE303C">
              <w:rPr>
                <w:rFonts w:ascii="Arial" w:hAnsi="Arial" w:cs="Arial"/>
                <w:color w:val="000000" w:themeColor="text1"/>
                <w:sz w:val="24"/>
              </w:rPr>
              <w:t xml:space="preserve">and that the Success Measures identified for 2021-22 in the breakdown of ESCG Strategic Plan success measures be used by Chair/Vice Chair and CEO/P to bring forward alignment where appropriate. </w:t>
            </w:r>
            <w:r w:rsidRPr="00AE303C">
              <w:rPr>
                <w:rFonts w:ascii="Arial" w:hAnsi="Arial" w:cs="Arial"/>
                <w:b/>
                <w:color w:val="000000" w:themeColor="text1"/>
                <w:sz w:val="24"/>
              </w:rPr>
              <w:t>Action for DoG to forward plan for Board sign off.</w:t>
            </w:r>
            <w:r w:rsidRPr="00AE303C">
              <w:rPr>
                <w:rFonts w:ascii="Arial" w:hAnsi="Arial" w:cs="Arial"/>
                <w:color w:val="000000" w:themeColor="text1"/>
                <w:sz w:val="24"/>
              </w:rPr>
              <w:t xml:space="preserve"> </w:t>
            </w:r>
          </w:p>
        </w:tc>
        <w:tc>
          <w:tcPr>
            <w:tcW w:w="2126" w:type="dxa"/>
            <w:tcBorders>
              <w:top w:val="single" w:sz="4" w:space="0" w:color="auto"/>
              <w:bottom w:val="single" w:sz="4" w:space="0" w:color="auto"/>
            </w:tcBorders>
          </w:tcPr>
          <w:p w14:paraId="0459FD44" w14:textId="77777777" w:rsidR="00AE303C" w:rsidRPr="00AE303C" w:rsidRDefault="00AE303C" w:rsidP="003C6C0E">
            <w:pPr>
              <w:pStyle w:val="9SCCHFormcontent"/>
              <w:rPr>
                <w:rFonts w:ascii="Arial" w:hAnsi="Arial" w:cs="Arial"/>
                <w:color w:val="000000" w:themeColor="text1"/>
                <w:sz w:val="24"/>
                <w:szCs w:val="24"/>
                <w:lang w:val="en-GB"/>
              </w:rPr>
            </w:pPr>
          </w:p>
          <w:p w14:paraId="0B55CAC9" w14:textId="77777777" w:rsidR="00AE303C" w:rsidRPr="00AE303C" w:rsidRDefault="00AE303C" w:rsidP="003C6C0E">
            <w:pPr>
              <w:pStyle w:val="9SCCHFormcontent"/>
              <w:rPr>
                <w:rFonts w:ascii="Arial" w:hAnsi="Arial" w:cs="Arial"/>
                <w:color w:val="000000" w:themeColor="text1"/>
                <w:sz w:val="24"/>
                <w:szCs w:val="24"/>
                <w:lang w:val="en-GB"/>
              </w:rPr>
            </w:pPr>
          </w:p>
          <w:p w14:paraId="75513385" w14:textId="77777777" w:rsidR="00AE303C" w:rsidRPr="00AE303C" w:rsidRDefault="00AE303C" w:rsidP="003C6C0E">
            <w:pPr>
              <w:pStyle w:val="9SCCHFormcontent"/>
              <w:rPr>
                <w:rFonts w:ascii="Arial" w:hAnsi="Arial" w:cs="Arial"/>
                <w:color w:val="000000" w:themeColor="text1"/>
                <w:sz w:val="24"/>
                <w:szCs w:val="24"/>
                <w:lang w:val="en-GB"/>
              </w:rPr>
            </w:pPr>
          </w:p>
          <w:p w14:paraId="47325F7D" w14:textId="77777777" w:rsidR="00AE303C" w:rsidRPr="00AE303C" w:rsidRDefault="00AE303C" w:rsidP="003C6C0E">
            <w:pPr>
              <w:pStyle w:val="9SCCHFormcontent"/>
              <w:rPr>
                <w:rFonts w:ascii="Arial" w:hAnsi="Arial" w:cs="Arial"/>
                <w:color w:val="000000" w:themeColor="text1"/>
                <w:sz w:val="24"/>
                <w:szCs w:val="24"/>
                <w:lang w:val="en-GB"/>
              </w:rPr>
            </w:pPr>
          </w:p>
          <w:p w14:paraId="72862715" w14:textId="77777777" w:rsidR="00AE303C" w:rsidRPr="00AE303C" w:rsidRDefault="00AE303C" w:rsidP="003C6C0E">
            <w:pPr>
              <w:pStyle w:val="9SCCHFormcontent"/>
              <w:rPr>
                <w:rFonts w:ascii="Arial" w:hAnsi="Arial" w:cs="Arial"/>
                <w:color w:val="000000" w:themeColor="text1"/>
                <w:sz w:val="24"/>
                <w:szCs w:val="24"/>
                <w:lang w:val="en-GB"/>
              </w:rPr>
            </w:pPr>
          </w:p>
          <w:p w14:paraId="1F964751" w14:textId="77777777" w:rsidR="00AE303C" w:rsidRPr="00AE303C" w:rsidRDefault="00AE303C" w:rsidP="003C6C0E">
            <w:pPr>
              <w:pStyle w:val="9SCCHFormcontent"/>
              <w:rPr>
                <w:rFonts w:ascii="Arial" w:hAnsi="Arial" w:cs="Arial"/>
                <w:color w:val="000000" w:themeColor="text1"/>
                <w:sz w:val="24"/>
                <w:szCs w:val="24"/>
                <w:lang w:val="en-GB"/>
              </w:rPr>
            </w:pPr>
          </w:p>
          <w:p w14:paraId="633ABD79" w14:textId="77777777" w:rsidR="00AE303C" w:rsidRPr="00AE303C" w:rsidRDefault="00AE303C" w:rsidP="003C6C0E">
            <w:pPr>
              <w:pStyle w:val="9SCCHFormcontent"/>
              <w:rPr>
                <w:rFonts w:ascii="Arial" w:hAnsi="Arial" w:cs="Arial"/>
                <w:color w:val="000000" w:themeColor="text1"/>
                <w:sz w:val="24"/>
                <w:szCs w:val="24"/>
                <w:lang w:val="en-GB"/>
              </w:rPr>
            </w:pPr>
          </w:p>
          <w:p w14:paraId="5F83BCFF" w14:textId="77777777" w:rsidR="00AE303C" w:rsidRPr="00AE303C" w:rsidRDefault="00AE303C" w:rsidP="003C6C0E">
            <w:pPr>
              <w:pStyle w:val="9SCCHFormcontent"/>
              <w:rPr>
                <w:rFonts w:ascii="Arial" w:hAnsi="Arial" w:cs="Arial"/>
                <w:color w:val="000000" w:themeColor="text1"/>
                <w:sz w:val="24"/>
                <w:szCs w:val="24"/>
                <w:lang w:val="en-GB"/>
              </w:rPr>
            </w:pPr>
          </w:p>
          <w:p w14:paraId="5BF66E02" w14:textId="77777777" w:rsidR="00AE303C" w:rsidRPr="00AE303C" w:rsidRDefault="00AE303C" w:rsidP="003C6C0E">
            <w:pPr>
              <w:pStyle w:val="9SCCHFormcontent"/>
              <w:rPr>
                <w:rFonts w:ascii="Arial" w:hAnsi="Arial" w:cs="Arial"/>
                <w:color w:val="000000" w:themeColor="text1"/>
                <w:sz w:val="24"/>
                <w:szCs w:val="24"/>
                <w:lang w:val="en-GB"/>
              </w:rPr>
            </w:pPr>
          </w:p>
          <w:p w14:paraId="17E727BC" w14:textId="77777777" w:rsidR="00AE303C" w:rsidRPr="00AE303C" w:rsidRDefault="00AE303C" w:rsidP="003C6C0E">
            <w:pPr>
              <w:pStyle w:val="9SCCHFormcontent"/>
              <w:rPr>
                <w:rFonts w:ascii="Arial" w:hAnsi="Arial" w:cs="Arial"/>
                <w:color w:val="000000" w:themeColor="text1"/>
                <w:sz w:val="24"/>
                <w:szCs w:val="24"/>
                <w:lang w:val="en-GB"/>
              </w:rPr>
            </w:pPr>
          </w:p>
          <w:p w14:paraId="19EC0515" w14:textId="77777777" w:rsidR="00AE303C" w:rsidRPr="00AE303C" w:rsidRDefault="00AE303C" w:rsidP="003C6C0E">
            <w:pPr>
              <w:pStyle w:val="9SCCHFormcontent"/>
              <w:rPr>
                <w:rFonts w:ascii="Arial" w:hAnsi="Arial" w:cs="Arial"/>
                <w:color w:val="000000" w:themeColor="text1"/>
                <w:sz w:val="24"/>
                <w:szCs w:val="24"/>
                <w:lang w:val="en-GB"/>
              </w:rPr>
            </w:pPr>
          </w:p>
          <w:p w14:paraId="0E8BA96F" w14:textId="77777777" w:rsidR="00AE303C" w:rsidRPr="00AE303C" w:rsidRDefault="00AE303C" w:rsidP="003C6C0E">
            <w:pPr>
              <w:pStyle w:val="9SCCHFormcontent"/>
              <w:rPr>
                <w:rFonts w:ascii="Arial" w:hAnsi="Arial" w:cs="Arial"/>
                <w:color w:val="000000" w:themeColor="text1"/>
                <w:sz w:val="24"/>
                <w:szCs w:val="24"/>
                <w:lang w:val="en-GB"/>
              </w:rPr>
            </w:pPr>
          </w:p>
          <w:p w14:paraId="1EEFC0A6" w14:textId="77777777" w:rsidR="00AE303C" w:rsidRPr="00AE303C" w:rsidRDefault="00AE303C" w:rsidP="003C6C0E">
            <w:pPr>
              <w:pStyle w:val="9SCCHFormcontent"/>
              <w:rPr>
                <w:rFonts w:ascii="Arial" w:hAnsi="Arial" w:cs="Arial"/>
                <w:color w:val="000000" w:themeColor="text1"/>
                <w:sz w:val="24"/>
                <w:szCs w:val="24"/>
                <w:lang w:val="en-GB"/>
              </w:rPr>
            </w:pPr>
          </w:p>
          <w:p w14:paraId="6EBE520E" w14:textId="77777777" w:rsidR="00AE303C" w:rsidRPr="00AE303C" w:rsidRDefault="00AE303C" w:rsidP="003C6C0E">
            <w:pPr>
              <w:pStyle w:val="9SCCHFormcontent"/>
              <w:rPr>
                <w:rFonts w:ascii="Arial" w:hAnsi="Arial" w:cs="Arial"/>
                <w:color w:val="000000" w:themeColor="text1"/>
                <w:sz w:val="24"/>
                <w:szCs w:val="24"/>
                <w:lang w:val="en-GB"/>
              </w:rPr>
            </w:pPr>
          </w:p>
          <w:p w14:paraId="165ED44E" w14:textId="77777777" w:rsidR="00AE303C" w:rsidRPr="00AE303C" w:rsidRDefault="00AE303C" w:rsidP="003C6C0E">
            <w:pPr>
              <w:pStyle w:val="9SCCHFormcontent"/>
              <w:rPr>
                <w:rFonts w:ascii="Arial" w:hAnsi="Arial" w:cs="Arial"/>
                <w:color w:val="000000" w:themeColor="text1"/>
                <w:sz w:val="24"/>
                <w:szCs w:val="24"/>
                <w:lang w:val="en-GB"/>
              </w:rPr>
            </w:pPr>
            <w:r w:rsidRPr="00AE303C">
              <w:rPr>
                <w:rFonts w:ascii="Arial" w:hAnsi="Arial" w:cs="Arial"/>
                <w:color w:val="000000" w:themeColor="text1"/>
                <w:sz w:val="24"/>
                <w:szCs w:val="24"/>
                <w:lang w:val="en-GB"/>
              </w:rPr>
              <w:t>DoG</w:t>
            </w:r>
          </w:p>
        </w:tc>
      </w:tr>
      <w:tr w:rsidR="00AE303C" w:rsidRPr="00AE303C" w14:paraId="368B84BE" w14:textId="77777777" w:rsidTr="003C6C0E">
        <w:trPr>
          <w:trHeight w:val="510"/>
          <w:jc w:val="center"/>
        </w:trPr>
        <w:tc>
          <w:tcPr>
            <w:tcW w:w="568" w:type="dxa"/>
            <w:tcBorders>
              <w:top w:val="single" w:sz="4" w:space="0" w:color="auto"/>
              <w:bottom w:val="single" w:sz="4" w:space="0" w:color="auto"/>
            </w:tcBorders>
          </w:tcPr>
          <w:p w14:paraId="5358C9B6" w14:textId="77777777" w:rsidR="00AE303C" w:rsidRPr="00AE303C" w:rsidRDefault="00AE303C" w:rsidP="003C6C0E">
            <w:pPr>
              <w:pStyle w:val="9SCCHFormcontent"/>
              <w:rPr>
                <w:rFonts w:ascii="Arial" w:hAnsi="Arial" w:cs="Arial"/>
                <w:b/>
                <w:bCs w:val="0"/>
                <w:color w:val="000000" w:themeColor="text1"/>
                <w:sz w:val="24"/>
                <w:szCs w:val="24"/>
                <w:lang w:val="en-GB"/>
              </w:rPr>
            </w:pPr>
            <w:r w:rsidRPr="00AE303C">
              <w:rPr>
                <w:rFonts w:ascii="Arial" w:hAnsi="Arial" w:cs="Arial"/>
                <w:b/>
                <w:bCs w:val="0"/>
                <w:color w:val="000000" w:themeColor="text1"/>
                <w:sz w:val="24"/>
                <w:szCs w:val="24"/>
                <w:lang w:val="en-GB"/>
              </w:rPr>
              <w:t>16)</w:t>
            </w:r>
          </w:p>
        </w:tc>
        <w:tc>
          <w:tcPr>
            <w:tcW w:w="8221" w:type="dxa"/>
            <w:tcBorders>
              <w:top w:val="single" w:sz="4" w:space="0" w:color="auto"/>
              <w:bottom w:val="single" w:sz="4" w:space="0" w:color="auto"/>
            </w:tcBorders>
          </w:tcPr>
          <w:p w14:paraId="103F3D63" w14:textId="77777777" w:rsidR="00AE303C" w:rsidRPr="00922FAC" w:rsidRDefault="00AE303C" w:rsidP="003C6C0E">
            <w:pPr>
              <w:pStyle w:val="ListParagraph"/>
              <w:ind w:left="0"/>
              <w:contextualSpacing/>
              <w:rPr>
                <w:rFonts w:ascii="Arial" w:hAnsi="Arial" w:cs="Arial"/>
                <w:color w:val="000000" w:themeColor="text1"/>
                <w:sz w:val="24"/>
              </w:rPr>
            </w:pPr>
            <w:r w:rsidRPr="00922FAC">
              <w:rPr>
                <w:rFonts w:ascii="Arial" w:hAnsi="Arial" w:cs="Arial"/>
                <w:color w:val="000000" w:themeColor="text1"/>
                <w:sz w:val="24"/>
              </w:rPr>
              <w:t>Leadership Structure – next steps</w:t>
            </w:r>
          </w:p>
          <w:p w14:paraId="6522B283" w14:textId="77777777" w:rsidR="00AE303C" w:rsidRPr="00922FAC" w:rsidRDefault="00AE303C" w:rsidP="003C6C0E">
            <w:pPr>
              <w:pStyle w:val="ListParagraph"/>
              <w:ind w:left="0"/>
              <w:contextualSpacing/>
              <w:rPr>
                <w:rFonts w:ascii="Arial" w:hAnsi="Arial" w:cs="Arial"/>
                <w:color w:val="000000" w:themeColor="text1"/>
                <w:sz w:val="24"/>
              </w:rPr>
            </w:pPr>
          </w:p>
          <w:p w14:paraId="7F274A97" w14:textId="77777777" w:rsidR="00AE303C" w:rsidRPr="00AE303C" w:rsidRDefault="00AE303C" w:rsidP="003C6C0E">
            <w:pPr>
              <w:pStyle w:val="ListParagraph"/>
              <w:ind w:left="0"/>
              <w:contextualSpacing/>
              <w:rPr>
                <w:rFonts w:ascii="Arial" w:hAnsi="Arial" w:cs="Arial"/>
                <w:color w:val="000000" w:themeColor="text1"/>
                <w:sz w:val="24"/>
              </w:rPr>
            </w:pPr>
            <w:r w:rsidRPr="00922FAC">
              <w:rPr>
                <w:rFonts w:ascii="Arial" w:hAnsi="Arial" w:cs="Arial"/>
                <w:color w:val="000000" w:themeColor="text1"/>
                <w:sz w:val="24"/>
              </w:rPr>
              <w:t>The CEO updated on the next steps regarding the leadership structure</w:t>
            </w:r>
            <w:r w:rsidRPr="00AE303C">
              <w:rPr>
                <w:rFonts w:ascii="Arial" w:hAnsi="Arial" w:cs="Arial"/>
                <w:color w:val="000000" w:themeColor="text1"/>
                <w:sz w:val="24"/>
              </w:rPr>
              <w:t xml:space="preserve">. </w:t>
            </w:r>
          </w:p>
          <w:p w14:paraId="21657E7D" w14:textId="77777777" w:rsidR="00AE303C" w:rsidRPr="00AE303C" w:rsidRDefault="00AE303C" w:rsidP="003C6C0E">
            <w:pPr>
              <w:pStyle w:val="ListParagraph"/>
              <w:ind w:left="0"/>
              <w:contextualSpacing/>
              <w:rPr>
                <w:rFonts w:ascii="Arial" w:hAnsi="Arial" w:cs="Arial"/>
                <w:color w:val="000000" w:themeColor="text1"/>
                <w:sz w:val="24"/>
              </w:rPr>
            </w:pPr>
          </w:p>
          <w:p w14:paraId="2D6E0C1C" w14:textId="52FB7ADC" w:rsidR="002922ED" w:rsidRDefault="00AE303C" w:rsidP="003C6C0E">
            <w:pPr>
              <w:pStyle w:val="ListParagraph"/>
              <w:ind w:left="0"/>
              <w:contextualSpacing/>
              <w:rPr>
                <w:rFonts w:ascii="Arial" w:hAnsi="Arial" w:cs="Arial"/>
                <w:color w:val="000000" w:themeColor="text1"/>
                <w:sz w:val="24"/>
              </w:rPr>
            </w:pPr>
            <w:r w:rsidRPr="00922FAC">
              <w:rPr>
                <w:rFonts w:ascii="Arial" w:hAnsi="Arial" w:cs="Arial"/>
                <w:color w:val="000000" w:themeColor="text1"/>
                <w:sz w:val="24"/>
              </w:rPr>
              <w:t>Recruitment of the Deputy CEO (Finance)</w:t>
            </w:r>
            <w:r w:rsidRPr="00AE303C">
              <w:rPr>
                <w:rFonts w:ascii="Arial" w:hAnsi="Arial" w:cs="Arial"/>
                <w:color w:val="000000" w:themeColor="text1"/>
                <w:sz w:val="24"/>
              </w:rPr>
              <w:t xml:space="preserve"> – </w:t>
            </w:r>
            <w:r w:rsidR="00922FAC">
              <w:rPr>
                <w:rFonts w:ascii="Arial" w:hAnsi="Arial" w:cs="Arial"/>
                <w:color w:val="000000" w:themeColor="text1"/>
                <w:sz w:val="24"/>
              </w:rPr>
              <w:t>the job description has been finalised and the following timeline was shared</w:t>
            </w:r>
            <w:r w:rsidR="002922ED">
              <w:rPr>
                <w:rFonts w:ascii="Arial" w:hAnsi="Arial" w:cs="Arial"/>
                <w:color w:val="000000" w:themeColor="text1"/>
                <w:sz w:val="24"/>
              </w:rPr>
              <w:t>:</w:t>
            </w:r>
          </w:p>
          <w:p w14:paraId="14A530A7" w14:textId="77777777" w:rsidR="002922ED" w:rsidRDefault="002922ED" w:rsidP="003C6C0E">
            <w:pPr>
              <w:pStyle w:val="ListParagraph"/>
              <w:ind w:left="0"/>
              <w:contextualSpacing/>
              <w:rPr>
                <w:rFonts w:ascii="Arial" w:hAnsi="Arial" w:cs="Arial"/>
                <w:color w:val="000000" w:themeColor="text1"/>
                <w:sz w:val="24"/>
              </w:rPr>
            </w:pPr>
          </w:p>
          <w:tbl>
            <w:tblPr>
              <w:tblStyle w:val="TableGrid"/>
              <w:tblW w:w="0" w:type="auto"/>
              <w:tblLayout w:type="fixed"/>
              <w:tblLook w:val="04A0" w:firstRow="1" w:lastRow="0" w:firstColumn="1" w:lastColumn="0" w:noHBand="0" w:noVBand="1"/>
            </w:tblPr>
            <w:tblGrid>
              <w:gridCol w:w="4020"/>
              <w:gridCol w:w="4021"/>
            </w:tblGrid>
            <w:tr w:rsidR="002922ED" w14:paraId="5D67A21F" w14:textId="77777777" w:rsidTr="002922ED">
              <w:tc>
                <w:tcPr>
                  <w:tcW w:w="4020" w:type="dxa"/>
                </w:tcPr>
                <w:p w14:paraId="5A729DA7" w14:textId="24A07E5D" w:rsidR="002922ED" w:rsidRDefault="002922ED" w:rsidP="003C6C0E">
                  <w:pPr>
                    <w:pStyle w:val="ListParagraph"/>
                    <w:ind w:left="0"/>
                    <w:contextualSpacing/>
                    <w:rPr>
                      <w:rFonts w:ascii="Arial" w:hAnsi="Arial" w:cs="Arial"/>
                      <w:color w:val="000000" w:themeColor="text1"/>
                      <w:sz w:val="24"/>
                    </w:rPr>
                  </w:pPr>
                  <w:r>
                    <w:rPr>
                      <w:rFonts w:ascii="Arial" w:hAnsi="Arial" w:cs="Arial"/>
                      <w:color w:val="000000" w:themeColor="text1"/>
                      <w:sz w:val="24"/>
                    </w:rPr>
                    <w:t xml:space="preserve">November </w:t>
                  </w:r>
                </w:p>
              </w:tc>
              <w:tc>
                <w:tcPr>
                  <w:tcW w:w="4021" w:type="dxa"/>
                </w:tcPr>
                <w:p w14:paraId="7A16F2A5" w14:textId="44F788DE" w:rsidR="002922ED" w:rsidRDefault="002922ED" w:rsidP="003C6C0E">
                  <w:pPr>
                    <w:pStyle w:val="ListParagraph"/>
                    <w:ind w:left="0"/>
                    <w:contextualSpacing/>
                    <w:rPr>
                      <w:rFonts w:ascii="Arial" w:hAnsi="Arial" w:cs="Arial"/>
                      <w:color w:val="000000" w:themeColor="text1"/>
                      <w:sz w:val="24"/>
                    </w:rPr>
                  </w:pPr>
                  <w:r>
                    <w:rPr>
                      <w:rFonts w:ascii="Arial" w:hAnsi="Arial" w:cs="Arial"/>
                      <w:color w:val="000000" w:themeColor="text1"/>
                      <w:sz w:val="24"/>
                    </w:rPr>
                    <w:t xml:space="preserve">Commission agents </w:t>
                  </w:r>
                </w:p>
              </w:tc>
            </w:tr>
            <w:tr w:rsidR="002922ED" w14:paraId="4EE2E2FF" w14:textId="77777777" w:rsidTr="002922ED">
              <w:tc>
                <w:tcPr>
                  <w:tcW w:w="4020" w:type="dxa"/>
                </w:tcPr>
                <w:p w14:paraId="6BC3549A" w14:textId="295CFA18" w:rsidR="002922ED" w:rsidRDefault="002922ED" w:rsidP="003C6C0E">
                  <w:pPr>
                    <w:pStyle w:val="ListParagraph"/>
                    <w:ind w:left="0"/>
                    <w:contextualSpacing/>
                    <w:rPr>
                      <w:rFonts w:ascii="Arial" w:hAnsi="Arial" w:cs="Arial"/>
                      <w:color w:val="000000" w:themeColor="text1"/>
                      <w:sz w:val="24"/>
                    </w:rPr>
                  </w:pPr>
                  <w:r>
                    <w:rPr>
                      <w:rFonts w:ascii="Arial" w:hAnsi="Arial" w:cs="Arial"/>
                      <w:color w:val="000000" w:themeColor="text1"/>
                      <w:sz w:val="24"/>
                    </w:rPr>
                    <w:t xml:space="preserve">December </w:t>
                  </w:r>
                </w:p>
              </w:tc>
              <w:tc>
                <w:tcPr>
                  <w:tcW w:w="4021" w:type="dxa"/>
                </w:tcPr>
                <w:p w14:paraId="3F9193E1" w14:textId="560C93D3" w:rsidR="002922ED" w:rsidRDefault="002922ED" w:rsidP="003C6C0E">
                  <w:pPr>
                    <w:pStyle w:val="ListParagraph"/>
                    <w:ind w:left="0"/>
                    <w:contextualSpacing/>
                    <w:rPr>
                      <w:rFonts w:ascii="Arial" w:hAnsi="Arial" w:cs="Arial"/>
                      <w:color w:val="000000" w:themeColor="text1"/>
                      <w:sz w:val="24"/>
                    </w:rPr>
                  </w:pPr>
                  <w:r>
                    <w:rPr>
                      <w:rFonts w:ascii="Arial" w:hAnsi="Arial" w:cs="Arial"/>
                      <w:color w:val="000000" w:themeColor="text1"/>
                      <w:sz w:val="24"/>
                    </w:rPr>
                    <w:t xml:space="preserve">Advertise &amp; market </w:t>
                  </w:r>
                </w:p>
              </w:tc>
            </w:tr>
            <w:tr w:rsidR="002922ED" w14:paraId="4EF17C2B" w14:textId="77777777" w:rsidTr="002922ED">
              <w:tc>
                <w:tcPr>
                  <w:tcW w:w="4020" w:type="dxa"/>
                </w:tcPr>
                <w:p w14:paraId="712B3CAE" w14:textId="6C58EB6D" w:rsidR="002922ED" w:rsidRDefault="002922ED" w:rsidP="003C6C0E">
                  <w:pPr>
                    <w:pStyle w:val="ListParagraph"/>
                    <w:ind w:left="0"/>
                    <w:contextualSpacing/>
                    <w:rPr>
                      <w:rFonts w:ascii="Arial" w:hAnsi="Arial" w:cs="Arial"/>
                      <w:color w:val="000000" w:themeColor="text1"/>
                      <w:sz w:val="24"/>
                    </w:rPr>
                  </w:pPr>
                  <w:r>
                    <w:rPr>
                      <w:rFonts w:ascii="Arial" w:hAnsi="Arial" w:cs="Arial"/>
                      <w:color w:val="000000" w:themeColor="text1"/>
                      <w:sz w:val="24"/>
                    </w:rPr>
                    <w:lastRenderedPageBreak/>
                    <w:t xml:space="preserve">January </w:t>
                  </w:r>
                </w:p>
              </w:tc>
              <w:tc>
                <w:tcPr>
                  <w:tcW w:w="4021" w:type="dxa"/>
                </w:tcPr>
                <w:p w14:paraId="22C3DC91" w14:textId="60688A5E" w:rsidR="002922ED" w:rsidRDefault="002922ED" w:rsidP="003C6C0E">
                  <w:pPr>
                    <w:pStyle w:val="ListParagraph"/>
                    <w:ind w:left="0"/>
                    <w:contextualSpacing/>
                    <w:rPr>
                      <w:rFonts w:ascii="Arial" w:hAnsi="Arial" w:cs="Arial"/>
                      <w:color w:val="000000" w:themeColor="text1"/>
                      <w:sz w:val="24"/>
                    </w:rPr>
                  </w:pPr>
                  <w:r>
                    <w:rPr>
                      <w:rFonts w:ascii="Arial" w:hAnsi="Arial" w:cs="Arial"/>
                      <w:color w:val="000000" w:themeColor="text1"/>
                      <w:sz w:val="24"/>
                    </w:rPr>
                    <w:t xml:space="preserve">Shortlist </w:t>
                  </w:r>
                </w:p>
              </w:tc>
            </w:tr>
            <w:tr w:rsidR="002922ED" w14:paraId="6ACDB26A" w14:textId="77777777" w:rsidTr="002922ED">
              <w:tc>
                <w:tcPr>
                  <w:tcW w:w="4020" w:type="dxa"/>
                </w:tcPr>
                <w:p w14:paraId="21356121" w14:textId="38376E3A" w:rsidR="002922ED" w:rsidRDefault="002922ED" w:rsidP="003C6C0E">
                  <w:pPr>
                    <w:pStyle w:val="ListParagraph"/>
                    <w:ind w:left="0"/>
                    <w:contextualSpacing/>
                    <w:rPr>
                      <w:rFonts w:ascii="Arial" w:hAnsi="Arial" w:cs="Arial"/>
                      <w:color w:val="000000" w:themeColor="text1"/>
                      <w:sz w:val="24"/>
                    </w:rPr>
                  </w:pPr>
                  <w:r>
                    <w:rPr>
                      <w:rFonts w:ascii="Arial" w:hAnsi="Arial" w:cs="Arial"/>
                      <w:color w:val="000000" w:themeColor="text1"/>
                      <w:sz w:val="24"/>
                    </w:rPr>
                    <w:t xml:space="preserve">February </w:t>
                  </w:r>
                </w:p>
              </w:tc>
              <w:tc>
                <w:tcPr>
                  <w:tcW w:w="4021" w:type="dxa"/>
                </w:tcPr>
                <w:p w14:paraId="17DBEADC" w14:textId="1CEE90DA" w:rsidR="002922ED" w:rsidRDefault="002922ED" w:rsidP="003C6C0E">
                  <w:pPr>
                    <w:pStyle w:val="ListParagraph"/>
                    <w:ind w:left="0"/>
                    <w:contextualSpacing/>
                    <w:rPr>
                      <w:rFonts w:ascii="Arial" w:hAnsi="Arial" w:cs="Arial"/>
                      <w:color w:val="000000" w:themeColor="text1"/>
                      <w:sz w:val="24"/>
                    </w:rPr>
                  </w:pPr>
                  <w:r>
                    <w:rPr>
                      <w:rFonts w:ascii="Arial" w:hAnsi="Arial" w:cs="Arial"/>
                      <w:color w:val="000000" w:themeColor="text1"/>
                      <w:sz w:val="24"/>
                    </w:rPr>
                    <w:t xml:space="preserve">Interview </w:t>
                  </w:r>
                </w:p>
              </w:tc>
            </w:tr>
          </w:tbl>
          <w:p w14:paraId="5621CE92" w14:textId="77777777" w:rsidR="002922ED" w:rsidRDefault="002922ED" w:rsidP="003C6C0E">
            <w:pPr>
              <w:pStyle w:val="ListParagraph"/>
              <w:ind w:left="0"/>
              <w:contextualSpacing/>
              <w:rPr>
                <w:rFonts w:ascii="Arial" w:hAnsi="Arial" w:cs="Arial"/>
                <w:color w:val="000000" w:themeColor="text1"/>
                <w:sz w:val="24"/>
              </w:rPr>
            </w:pPr>
          </w:p>
          <w:p w14:paraId="4DB25029" w14:textId="0737C873" w:rsidR="00AE303C" w:rsidRDefault="00922FAC" w:rsidP="003C6C0E">
            <w:pPr>
              <w:pStyle w:val="ListParagraph"/>
              <w:ind w:left="0"/>
              <w:contextualSpacing/>
              <w:rPr>
                <w:rFonts w:ascii="Arial" w:hAnsi="Arial" w:cs="Arial"/>
                <w:color w:val="000000" w:themeColor="text1"/>
                <w:sz w:val="24"/>
              </w:rPr>
            </w:pPr>
            <w:r>
              <w:rPr>
                <w:rFonts w:ascii="Arial" w:hAnsi="Arial" w:cs="Arial"/>
                <w:color w:val="000000" w:themeColor="text1"/>
                <w:sz w:val="24"/>
              </w:rPr>
              <w:t>The current CFO</w:t>
            </w:r>
            <w:r w:rsidR="00AE303C" w:rsidRPr="00AE303C">
              <w:rPr>
                <w:rFonts w:ascii="Arial" w:hAnsi="Arial" w:cs="Arial"/>
                <w:color w:val="000000" w:themeColor="text1"/>
                <w:sz w:val="24"/>
              </w:rPr>
              <w:t xml:space="preserve"> will continue during that time.</w:t>
            </w:r>
            <w:r>
              <w:rPr>
                <w:rFonts w:ascii="Arial" w:hAnsi="Arial" w:cs="Arial"/>
                <w:color w:val="000000" w:themeColor="text1"/>
                <w:sz w:val="24"/>
              </w:rPr>
              <w:t xml:space="preserve"> The</w:t>
            </w:r>
            <w:r w:rsidR="00AE303C" w:rsidRPr="00AE303C">
              <w:rPr>
                <w:rFonts w:ascii="Arial" w:hAnsi="Arial" w:cs="Arial"/>
                <w:color w:val="000000" w:themeColor="text1"/>
                <w:sz w:val="24"/>
              </w:rPr>
              <w:t xml:space="preserve"> FEC </w:t>
            </w:r>
            <w:r>
              <w:rPr>
                <w:rFonts w:ascii="Arial" w:hAnsi="Arial" w:cs="Arial"/>
                <w:color w:val="000000" w:themeColor="text1"/>
                <w:sz w:val="24"/>
              </w:rPr>
              <w:t>team have indicated they are content</w:t>
            </w:r>
            <w:r w:rsidR="00AE303C" w:rsidRPr="00AE303C">
              <w:rPr>
                <w:rFonts w:ascii="Arial" w:hAnsi="Arial" w:cs="Arial"/>
                <w:color w:val="000000" w:themeColor="text1"/>
                <w:sz w:val="24"/>
              </w:rPr>
              <w:t xml:space="preserve"> with </w:t>
            </w:r>
            <w:r>
              <w:rPr>
                <w:rFonts w:ascii="Arial" w:hAnsi="Arial" w:cs="Arial"/>
                <w:color w:val="000000" w:themeColor="text1"/>
                <w:sz w:val="24"/>
              </w:rPr>
              <w:t>the proposed</w:t>
            </w:r>
            <w:r w:rsidR="00AE303C" w:rsidRPr="00AE303C">
              <w:rPr>
                <w:rFonts w:ascii="Arial" w:hAnsi="Arial" w:cs="Arial"/>
                <w:color w:val="000000" w:themeColor="text1"/>
                <w:sz w:val="24"/>
              </w:rPr>
              <w:t xml:space="preserve"> timeline. </w:t>
            </w:r>
            <w:r>
              <w:rPr>
                <w:rFonts w:ascii="Arial" w:hAnsi="Arial" w:cs="Arial"/>
                <w:color w:val="000000" w:themeColor="text1"/>
                <w:sz w:val="24"/>
              </w:rPr>
              <w:t xml:space="preserve">It was confirmed that an agent will be sought with an aim to support diversification. </w:t>
            </w:r>
          </w:p>
          <w:p w14:paraId="4CBA0B10" w14:textId="77777777" w:rsidR="00922FAC" w:rsidRPr="00AE303C" w:rsidRDefault="00922FAC" w:rsidP="003C6C0E">
            <w:pPr>
              <w:pStyle w:val="ListParagraph"/>
              <w:ind w:left="0"/>
              <w:contextualSpacing/>
              <w:rPr>
                <w:rFonts w:ascii="Arial" w:hAnsi="Arial" w:cs="Arial"/>
                <w:color w:val="000000" w:themeColor="text1"/>
                <w:sz w:val="24"/>
              </w:rPr>
            </w:pPr>
          </w:p>
          <w:p w14:paraId="18473A4F" w14:textId="77777777" w:rsidR="00922FAC" w:rsidRPr="00922FAC" w:rsidRDefault="00922FAC" w:rsidP="003C6C0E">
            <w:pPr>
              <w:pStyle w:val="ListParagraph"/>
              <w:ind w:left="0"/>
              <w:contextualSpacing/>
              <w:rPr>
                <w:rFonts w:ascii="Arial" w:hAnsi="Arial" w:cs="Arial"/>
                <w:b/>
                <w:color w:val="000000" w:themeColor="text1"/>
                <w:sz w:val="24"/>
              </w:rPr>
            </w:pPr>
            <w:r>
              <w:rPr>
                <w:rFonts w:ascii="Arial" w:hAnsi="Arial" w:cs="Arial"/>
                <w:color w:val="000000" w:themeColor="text1"/>
                <w:sz w:val="24"/>
              </w:rPr>
              <w:t xml:space="preserve">There was a discussion about whether or not the Deputy CEO (Finance) postholder needs to have a FE background as this could widen the field/ lead to a more diverse recruitment process. </w:t>
            </w:r>
            <w:r w:rsidRPr="00922FAC">
              <w:rPr>
                <w:rFonts w:ascii="Arial" w:hAnsi="Arial" w:cs="Arial"/>
                <w:b/>
                <w:color w:val="000000" w:themeColor="text1"/>
                <w:sz w:val="24"/>
              </w:rPr>
              <w:t>Action: The CEO will take away to consider and take some advice.</w:t>
            </w:r>
          </w:p>
          <w:p w14:paraId="7F94A5D6" w14:textId="77777777" w:rsidR="00922FAC" w:rsidRPr="00AE303C" w:rsidRDefault="00922FAC" w:rsidP="003C6C0E">
            <w:pPr>
              <w:pStyle w:val="ListParagraph"/>
              <w:ind w:left="0"/>
              <w:contextualSpacing/>
              <w:rPr>
                <w:rFonts w:ascii="Arial" w:hAnsi="Arial" w:cs="Arial"/>
                <w:color w:val="000000" w:themeColor="text1"/>
                <w:sz w:val="24"/>
              </w:rPr>
            </w:pPr>
          </w:p>
          <w:p w14:paraId="04AB0B57" w14:textId="77777777" w:rsidR="00AE303C" w:rsidRPr="00AE303C" w:rsidRDefault="00922FAC" w:rsidP="003C6C0E">
            <w:pPr>
              <w:pStyle w:val="ListParagraph"/>
              <w:ind w:left="0"/>
              <w:contextualSpacing/>
              <w:rPr>
                <w:rFonts w:ascii="Arial" w:hAnsi="Arial" w:cs="Arial"/>
                <w:color w:val="000000" w:themeColor="text1"/>
                <w:sz w:val="24"/>
              </w:rPr>
            </w:pPr>
            <w:r>
              <w:rPr>
                <w:rFonts w:ascii="Arial" w:hAnsi="Arial" w:cs="Arial"/>
                <w:color w:val="000000" w:themeColor="text1"/>
                <w:sz w:val="24"/>
              </w:rPr>
              <w:t xml:space="preserve">The EDRODs role was discussed. His current JD is being revisited. The role will take the </w:t>
            </w:r>
            <w:r w:rsidR="00AE303C" w:rsidRPr="00AE303C">
              <w:rPr>
                <w:rFonts w:ascii="Arial" w:hAnsi="Arial" w:cs="Arial"/>
                <w:color w:val="000000" w:themeColor="text1"/>
                <w:sz w:val="24"/>
              </w:rPr>
              <w:t>lead on transformation project</w:t>
            </w:r>
            <w:r>
              <w:rPr>
                <w:rFonts w:ascii="Arial" w:hAnsi="Arial" w:cs="Arial"/>
                <w:color w:val="000000" w:themeColor="text1"/>
                <w:sz w:val="24"/>
              </w:rPr>
              <w:t xml:space="preserve">s on behalf of the college. ‘Business as usual’ tasks have been removed from the EDRODs portfolio. </w:t>
            </w:r>
          </w:p>
          <w:p w14:paraId="30DEC12D" w14:textId="77777777" w:rsidR="00AE303C" w:rsidRPr="00AE303C" w:rsidRDefault="00AE303C" w:rsidP="003C6C0E">
            <w:pPr>
              <w:pStyle w:val="ListParagraph"/>
              <w:ind w:left="0"/>
              <w:contextualSpacing/>
              <w:rPr>
                <w:rFonts w:ascii="Arial" w:hAnsi="Arial" w:cs="Arial"/>
                <w:color w:val="000000" w:themeColor="text1"/>
                <w:sz w:val="24"/>
              </w:rPr>
            </w:pPr>
          </w:p>
          <w:p w14:paraId="778800DB" w14:textId="77777777" w:rsidR="002922ED" w:rsidRDefault="00922FAC" w:rsidP="003C6C0E">
            <w:pPr>
              <w:pStyle w:val="ListParagraph"/>
              <w:ind w:left="0"/>
              <w:contextualSpacing/>
              <w:rPr>
                <w:rFonts w:ascii="Arial" w:hAnsi="Arial" w:cs="Arial"/>
                <w:color w:val="000000" w:themeColor="text1"/>
                <w:sz w:val="24"/>
              </w:rPr>
            </w:pPr>
            <w:r>
              <w:rPr>
                <w:rFonts w:ascii="Arial" w:hAnsi="Arial" w:cs="Arial"/>
                <w:color w:val="000000" w:themeColor="text1"/>
                <w:sz w:val="24"/>
              </w:rPr>
              <w:t xml:space="preserve">The EDSPE role was discussed. </w:t>
            </w:r>
            <w:r w:rsidR="00AE303C" w:rsidRPr="00AE303C">
              <w:rPr>
                <w:rFonts w:ascii="Arial" w:hAnsi="Arial" w:cs="Arial"/>
                <w:color w:val="000000" w:themeColor="text1"/>
                <w:sz w:val="24"/>
              </w:rPr>
              <w:t xml:space="preserve"> </w:t>
            </w:r>
            <w:r>
              <w:rPr>
                <w:rFonts w:ascii="Arial" w:hAnsi="Arial" w:cs="Arial"/>
                <w:color w:val="000000" w:themeColor="text1"/>
                <w:sz w:val="24"/>
              </w:rPr>
              <w:t>This role will focus on</w:t>
            </w:r>
            <w:r w:rsidR="00AE303C" w:rsidRPr="00AE303C">
              <w:rPr>
                <w:rFonts w:ascii="Arial" w:hAnsi="Arial" w:cs="Arial"/>
                <w:color w:val="000000" w:themeColor="text1"/>
                <w:sz w:val="24"/>
              </w:rPr>
              <w:t xml:space="preserve"> engagement and strateg</w:t>
            </w:r>
            <w:r>
              <w:rPr>
                <w:rFonts w:ascii="Arial" w:hAnsi="Arial" w:cs="Arial"/>
                <w:color w:val="000000" w:themeColor="text1"/>
                <w:sz w:val="24"/>
              </w:rPr>
              <w:t>ic</w:t>
            </w:r>
            <w:r w:rsidR="00AE303C" w:rsidRPr="00AE303C">
              <w:rPr>
                <w:rFonts w:ascii="Arial" w:hAnsi="Arial" w:cs="Arial"/>
                <w:color w:val="000000" w:themeColor="text1"/>
                <w:sz w:val="24"/>
              </w:rPr>
              <w:t xml:space="preserve"> partnership</w:t>
            </w:r>
            <w:r>
              <w:rPr>
                <w:rFonts w:ascii="Arial" w:hAnsi="Arial" w:cs="Arial"/>
                <w:color w:val="000000" w:themeColor="text1"/>
                <w:sz w:val="24"/>
              </w:rPr>
              <w:t>s (particularly Sussex collaboration work)</w:t>
            </w:r>
            <w:r w:rsidR="00AE303C" w:rsidRPr="00AE303C">
              <w:rPr>
                <w:rFonts w:ascii="Arial" w:hAnsi="Arial" w:cs="Arial"/>
                <w:color w:val="000000" w:themeColor="text1"/>
                <w:sz w:val="24"/>
              </w:rPr>
              <w:t xml:space="preserve">, </w:t>
            </w:r>
            <w:r>
              <w:rPr>
                <w:rFonts w:ascii="Arial" w:hAnsi="Arial" w:cs="Arial"/>
                <w:color w:val="000000" w:themeColor="text1"/>
                <w:sz w:val="24"/>
              </w:rPr>
              <w:t xml:space="preserve">and in the future, will be </w:t>
            </w:r>
            <w:r w:rsidR="00AE303C" w:rsidRPr="00AE303C">
              <w:rPr>
                <w:rFonts w:ascii="Arial" w:hAnsi="Arial" w:cs="Arial"/>
                <w:color w:val="000000" w:themeColor="text1"/>
                <w:sz w:val="24"/>
              </w:rPr>
              <w:t xml:space="preserve">less </w:t>
            </w:r>
            <w:r>
              <w:rPr>
                <w:rFonts w:ascii="Arial" w:hAnsi="Arial" w:cs="Arial"/>
                <w:color w:val="000000" w:themeColor="text1"/>
                <w:sz w:val="24"/>
              </w:rPr>
              <w:t xml:space="preserve">involved in curriculum delivery now the Deputy Principal is in post. </w:t>
            </w:r>
          </w:p>
          <w:p w14:paraId="6CA5BA81" w14:textId="63322EA2" w:rsidR="00AE303C" w:rsidRPr="00AE303C" w:rsidRDefault="00922FAC" w:rsidP="003C6C0E">
            <w:pPr>
              <w:pStyle w:val="ListParagraph"/>
              <w:ind w:left="0"/>
              <w:contextualSpacing/>
              <w:rPr>
                <w:rFonts w:ascii="Arial" w:hAnsi="Arial" w:cs="Arial"/>
                <w:color w:val="000000" w:themeColor="text1"/>
                <w:sz w:val="24"/>
              </w:rPr>
            </w:pPr>
            <w:r>
              <w:rPr>
                <w:rFonts w:ascii="Arial" w:hAnsi="Arial" w:cs="Arial"/>
                <w:color w:val="000000" w:themeColor="text1"/>
                <w:sz w:val="24"/>
              </w:rPr>
              <w:t xml:space="preserve">This </w:t>
            </w:r>
            <w:r w:rsidR="002922ED">
              <w:rPr>
                <w:rFonts w:ascii="Arial" w:hAnsi="Arial" w:cs="Arial"/>
                <w:color w:val="000000" w:themeColor="text1"/>
                <w:sz w:val="24"/>
              </w:rPr>
              <w:t>Exec structure</w:t>
            </w:r>
            <w:r>
              <w:rPr>
                <w:rFonts w:ascii="Arial" w:hAnsi="Arial" w:cs="Arial"/>
                <w:color w:val="000000" w:themeColor="text1"/>
                <w:sz w:val="24"/>
              </w:rPr>
              <w:t xml:space="preserve"> will be reviewed again next year</w:t>
            </w:r>
            <w:r w:rsidR="002922ED">
              <w:rPr>
                <w:rFonts w:ascii="Arial" w:hAnsi="Arial" w:cs="Arial"/>
                <w:color w:val="000000" w:themeColor="text1"/>
                <w:sz w:val="24"/>
              </w:rPr>
              <w:t xml:space="preserve"> to ensure it is fit for purpose.  </w:t>
            </w:r>
          </w:p>
          <w:p w14:paraId="2CF0DAEE" w14:textId="77777777" w:rsidR="00AE303C" w:rsidRDefault="00AE303C" w:rsidP="003C6C0E">
            <w:pPr>
              <w:pStyle w:val="ListParagraph"/>
              <w:ind w:left="0"/>
              <w:contextualSpacing/>
              <w:rPr>
                <w:rFonts w:ascii="Arial" w:hAnsi="Arial" w:cs="Arial"/>
                <w:color w:val="000000" w:themeColor="text1"/>
                <w:sz w:val="24"/>
              </w:rPr>
            </w:pPr>
          </w:p>
          <w:p w14:paraId="2F0B9DE0" w14:textId="77777777" w:rsidR="00922FAC" w:rsidRPr="00922FAC" w:rsidRDefault="00922FAC" w:rsidP="003C6C0E">
            <w:pPr>
              <w:pStyle w:val="ListParagraph"/>
              <w:ind w:left="0"/>
              <w:contextualSpacing/>
              <w:rPr>
                <w:rFonts w:ascii="Arial" w:hAnsi="Arial" w:cs="Arial"/>
                <w:b/>
                <w:color w:val="000000" w:themeColor="text1"/>
                <w:sz w:val="24"/>
              </w:rPr>
            </w:pPr>
            <w:r w:rsidRPr="00922FAC">
              <w:rPr>
                <w:rFonts w:ascii="Arial" w:hAnsi="Arial" w:cs="Arial"/>
                <w:b/>
                <w:color w:val="000000" w:themeColor="text1"/>
                <w:sz w:val="24"/>
              </w:rPr>
              <w:t xml:space="preserve">Action: CEO to share the final anticipated structure with the Committee. </w:t>
            </w:r>
          </w:p>
          <w:p w14:paraId="6BB463CD" w14:textId="77777777" w:rsidR="00AE303C" w:rsidRPr="00AE303C" w:rsidRDefault="00AE303C" w:rsidP="003C6C0E">
            <w:pPr>
              <w:pStyle w:val="ListParagraph"/>
              <w:ind w:left="0"/>
              <w:contextualSpacing/>
              <w:rPr>
                <w:rFonts w:ascii="Arial" w:hAnsi="Arial" w:cs="Arial"/>
                <w:color w:val="000000" w:themeColor="text1"/>
                <w:sz w:val="24"/>
              </w:rPr>
            </w:pPr>
          </w:p>
          <w:p w14:paraId="0265AFFB" w14:textId="2290F6F6" w:rsidR="00AE303C" w:rsidRPr="00922FAC" w:rsidRDefault="00922FAC" w:rsidP="003C6C0E">
            <w:pPr>
              <w:pStyle w:val="ListParagraph"/>
              <w:ind w:left="0"/>
              <w:contextualSpacing/>
              <w:rPr>
                <w:rFonts w:ascii="Arial" w:hAnsi="Arial" w:cs="Arial"/>
                <w:b/>
                <w:color w:val="000000" w:themeColor="text1"/>
                <w:sz w:val="24"/>
              </w:rPr>
            </w:pPr>
            <w:r>
              <w:rPr>
                <w:rFonts w:ascii="Arial" w:hAnsi="Arial" w:cs="Arial"/>
                <w:color w:val="000000" w:themeColor="text1"/>
                <w:sz w:val="24"/>
              </w:rPr>
              <w:t xml:space="preserve">There was a discussion about contingency planning, particularly in relation to the chief accounting officer responsibilities </w:t>
            </w:r>
            <w:r w:rsidR="002922ED">
              <w:rPr>
                <w:rFonts w:ascii="Arial" w:hAnsi="Arial" w:cs="Arial"/>
                <w:color w:val="000000" w:themeColor="text1"/>
                <w:sz w:val="24"/>
              </w:rPr>
              <w:t>i</w:t>
            </w:r>
            <w:r>
              <w:rPr>
                <w:rFonts w:ascii="Arial" w:hAnsi="Arial" w:cs="Arial"/>
                <w:color w:val="000000" w:themeColor="text1"/>
                <w:sz w:val="24"/>
              </w:rPr>
              <w:t xml:space="preserve">f the CEO becomes incapacitated. This will be added to the Deputy CEO (Finance) JD. In the </w:t>
            </w:r>
            <w:proofErr w:type="spellStart"/>
            <w:r>
              <w:rPr>
                <w:rFonts w:ascii="Arial" w:hAnsi="Arial" w:cs="Arial"/>
                <w:color w:val="000000" w:themeColor="text1"/>
                <w:sz w:val="24"/>
              </w:rPr>
              <w:t>iterim</w:t>
            </w:r>
            <w:proofErr w:type="spellEnd"/>
            <w:r>
              <w:rPr>
                <w:rFonts w:ascii="Arial" w:hAnsi="Arial" w:cs="Arial"/>
                <w:color w:val="000000" w:themeColor="text1"/>
                <w:sz w:val="24"/>
              </w:rPr>
              <w:t xml:space="preserve">, it was proposed this is requested of the Deputy Principal. </w:t>
            </w:r>
            <w:r w:rsidRPr="00922FAC">
              <w:rPr>
                <w:rFonts w:ascii="Arial" w:hAnsi="Arial" w:cs="Arial"/>
                <w:b/>
                <w:color w:val="000000" w:themeColor="text1"/>
                <w:sz w:val="24"/>
              </w:rPr>
              <w:t xml:space="preserve"> Action: CEO to </w:t>
            </w:r>
            <w:r>
              <w:rPr>
                <w:rFonts w:ascii="Arial" w:hAnsi="Arial" w:cs="Arial"/>
                <w:b/>
                <w:color w:val="000000" w:themeColor="text1"/>
                <w:sz w:val="24"/>
              </w:rPr>
              <w:t>formalise this with the DP</w:t>
            </w:r>
            <w:r w:rsidRPr="00922FAC">
              <w:rPr>
                <w:rFonts w:ascii="Arial" w:hAnsi="Arial" w:cs="Arial"/>
                <w:b/>
                <w:color w:val="000000" w:themeColor="text1"/>
                <w:sz w:val="24"/>
              </w:rPr>
              <w:t>.</w:t>
            </w:r>
          </w:p>
          <w:p w14:paraId="121CD115" w14:textId="77777777" w:rsidR="00AE303C" w:rsidRPr="00AE303C" w:rsidRDefault="00AE303C" w:rsidP="003C6C0E">
            <w:pPr>
              <w:pStyle w:val="ListParagraph"/>
              <w:ind w:left="0"/>
              <w:contextualSpacing/>
              <w:rPr>
                <w:rFonts w:ascii="Arial" w:hAnsi="Arial" w:cs="Arial"/>
                <w:color w:val="000000" w:themeColor="text1"/>
                <w:sz w:val="24"/>
              </w:rPr>
            </w:pPr>
          </w:p>
        </w:tc>
        <w:tc>
          <w:tcPr>
            <w:tcW w:w="2126" w:type="dxa"/>
            <w:tcBorders>
              <w:top w:val="single" w:sz="4" w:space="0" w:color="auto"/>
              <w:bottom w:val="single" w:sz="4" w:space="0" w:color="auto"/>
            </w:tcBorders>
          </w:tcPr>
          <w:p w14:paraId="768DBC23" w14:textId="77777777" w:rsidR="00AE303C" w:rsidRDefault="00AE303C" w:rsidP="003C6C0E">
            <w:pPr>
              <w:pStyle w:val="9SCCHFormcontent"/>
              <w:rPr>
                <w:rFonts w:ascii="Arial" w:hAnsi="Arial" w:cs="Arial"/>
                <w:color w:val="000000" w:themeColor="text1"/>
                <w:sz w:val="24"/>
                <w:szCs w:val="24"/>
                <w:lang w:val="en-GB"/>
              </w:rPr>
            </w:pPr>
          </w:p>
          <w:p w14:paraId="367793AF" w14:textId="77777777" w:rsidR="00922FAC" w:rsidRDefault="00922FAC" w:rsidP="003C6C0E">
            <w:pPr>
              <w:pStyle w:val="9SCCHFormcontent"/>
              <w:rPr>
                <w:rFonts w:ascii="Arial" w:hAnsi="Arial" w:cs="Arial"/>
                <w:color w:val="000000" w:themeColor="text1"/>
                <w:sz w:val="24"/>
                <w:szCs w:val="24"/>
                <w:lang w:val="en-GB"/>
              </w:rPr>
            </w:pPr>
          </w:p>
          <w:p w14:paraId="24697BEA" w14:textId="77777777" w:rsidR="00922FAC" w:rsidRDefault="00922FAC" w:rsidP="003C6C0E">
            <w:pPr>
              <w:pStyle w:val="9SCCHFormcontent"/>
              <w:rPr>
                <w:rFonts w:ascii="Arial" w:hAnsi="Arial" w:cs="Arial"/>
                <w:color w:val="000000" w:themeColor="text1"/>
                <w:sz w:val="24"/>
                <w:szCs w:val="24"/>
                <w:lang w:val="en-GB"/>
              </w:rPr>
            </w:pPr>
          </w:p>
          <w:p w14:paraId="7DC38397" w14:textId="77777777" w:rsidR="00922FAC" w:rsidRDefault="00922FAC" w:rsidP="003C6C0E">
            <w:pPr>
              <w:pStyle w:val="9SCCHFormcontent"/>
              <w:rPr>
                <w:rFonts w:ascii="Arial" w:hAnsi="Arial" w:cs="Arial"/>
                <w:color w:val="000000" w:themeColor="text1"/>
                <w:sz w:val="24"/>
                <w:szCs w:val="24"/>
                <w:lang w:val="en-GB"/>
              </w:rPr>
            </w:pPr>
          </w:p>
          <w:p w14:paraId="509C31EA" w14:textId="77777777" w:rsidR="00922FAC" w:rsidRDefault="00922FAC" w:rsidP="003C6C0E">
            <w:pPr>
              <w:pStyle w:val="9SCCHFormcontent"/>
              <w:rPr>
                <w:rFonts w:ascii="Arial" w:hAnsi="Arial" w:cs="Arial"/>
                <w:color w:val="000000" w:themeColor="text1"/>
                <w:sz w:val="24"/>
                <w:szCs w:val="24"/>
                <w:lang w:val="en-GB"/>
              </w:rPr>
            </w:pPr>
          </w:p>
          <w:p w14:paraId="1333B3CE" w14:textId="77777777" w:rsidR="00922FAC" w:rsidRDefault="00922FAC" w:rsidP="003C6C0E">
            <w:pPr>
              <w:pStyle w:val="9SCCHFormcontent"/>
              <w:rPr>
                <w:rFonts w:ascii="Arial" w:hAnsi="Arial" w:cs="Arial"/>
                <w:color w:val="000000" w:themeColor="text1"/>
                <w:sz w:val="24"/>
                <w:szCs w:val="24"/>
                <w:lang w:val="en-GB"/>
              </w:rPr>
            </w:pPr>
          </w:p>
          <w:p w14:paraId="4185987D" w14:textId="77777777" w:rsidR="00922FAC" w:rsidRDefault="00922FAC" w:rsidP="003C6C0E">
            <w:pPr>
              <w:pStyle w:val="9SCCHFormcontent"/>
              <w:rPr>
                <w:rFonts w:ascii="Arial" w:hAnsi="Arial" w:cs="Arial"/>
                <w:color w:val="000000" w:themeColor="text1"/>
                <w:sz w:val="24"/>
                <w:szCs w:val="24"/>
                <w:lang w:val="en-GB"/>
              </w:rPr>
            </w:pPr>
          </w:p>
          <w:p w14:paraId="3D37C528" w14:textId="77777777" w:rsidR="00922FAC" w:rsidRDefault="00922FAC" w:rsidP="003C6C0E">
            <w:pPr>
              <w:pStyle w:val="9SCCHFormcontent"/>
              <w:rPr>
                <w:rFonts w:ascii="Arial" w:hAnsi="Arial" w:cs="Arial"/>
                <w:color w:val="000000" w:themeColor="text1"/>
                <w:sz w:val="24"/>
                <w:szCs w:val="24"/>
                <w:lang w:val="en-GB"/>
              </w:rPr>
            </w:pPr>
          </w:p>
          <w:p w14:paraId="1F936FE4" w14:textId="77777777" w:rsidR="00922FAC" w:rsidRDefault="00922FAC" w:rsidP="003C6C0E">
            <w:pPr>
              <w:pStyle w:val="9SCCHFormcontent"/>
              <w:rPr>
                <w:rFonts w:ascii="Arial" w:hAnsi="Arial" w:cs="Arial"/>
                <w:color w:val="000000" w:themeColor="text1"/>
                <w:sz w:val="24"/>
                <w:szCs w:val="24"/>
                <w:lang w:val="en-GB"/>
              </w:rPr>
            </w:pPr>
          </w:p>
          <w:p w14:paraId="763847EE" w14:textId="77777777" w:rsidR="00922FAC" w:rsidRDefault="00922FAC" w:rsidP="003C6C0E">
            <w:pPr>
              <w:pStyle w:val="9SCCHFormcontent"/>
              <w:rPr>
                <w:rFonts w:ascii="Arial" w:hAnsi="Arial" w:cs="Arial"/>
                <w:color w:val="000000" w:themeColor="text1"/>
                <w:sz w:val="24"/>
                <w:szCs w:val="24"/>
                <w:lang w:val="en-GB"/>
              </w:rPr>
            </w:pPr>
          </w:p>
          <w:p w14:paraId="682C67F3" w14:textId="77777777" w:rsidR="00922FAC" w:rsidRDefault="00922FAC" w:rsidP="003C6C0E">
            <w:pPr>
              <w:pStyle w:val="9SCCHFormcontent"/>
              <w:rPr>
                <w:rFonts w:ascii="Arial" w:hAnsi="Arial" w:cs="Arial"/>
                <w:color w:val="000000" w:themeColor="text1"/>
                <w:sz w:val="24"/>
                <w:szCs w:val="24"/>
                <w:lang w:val="en-GB"/>
              </w:rPr>
            </w:pPr>
          </w:p>
          <w:p w14:paraId="0A9CC41A" w14:textId="0600EE5D" w:rsidR="00922FAC" w:rsidRDefault="00922FAC" w:rsidP="003C6C0E">
            <w:pPr>
              <w:pStyle w:val="9SCCHFormcontent"/>
              <w:rPr>
                <w:rFonts w:ascii="Arial" w:hAnsi="Arial" w:cs="Arial"/>
                <w:color w:val="000000" w:themeColor="text1"/>
                <w:sz w:val="24"/>
                <w:szCs w:val="24"/>
                <w:lang w:val="en-GB"/>
              </w:rPr>
            </w:pPr>
          </w:p>
          <w:p w14:paraId="6CC52878" w14:textId="62AE76C2" w:rsidR="004E5358" w:rsidRDefault="004E5358" w:rsidP="003C6C0E">
            <w:pPr>
              <w:pStyle w:val="9SCCHFormcontent"/>
              <w:rPr>
                <w:rFonts w:ascii="Arial" w:hAnsi="Arial" w:cs="Arial"/>
                <w:color w:val="000000" w:themeColor="text1"/>
                <w:sz w:val="24"/>
                <w:szCs w:val="24"/>
                <w:lang w:val="en-GB"/>
              </w:rPr>
            </w:pPr>
          </w:p>
          <w:p w14:paraId="5A0ED15C" w14:textId="05828AF2" w:rsidR="004E5358" w:rsidRDefault="004E5358" w:rsidP="003C6C0E">
            <w:pPr>
              <w:pStyle w:val="9SCCHFormcontent"/>
              <w:rPr>
                <w:rFonts w:ascii="Arial" w:hAnsi="Arial" w:cs="Arial"/>
                <w:color w:val="000000" w:themeColor="text1"/>
                <w:sz w:val="24"/>
                <w:szCs w:val="24"/>
                <w:lang w:val="en-GB"/>
              </w:rPr>
            </w:pPr>
          </w:p>
          <w:p w14:paraId="7C191531" w14:textId="694EEA3D" w:rsidR="004E5358" w:rsidRDefault="004E5358" w:rsidP="003C6C0E">
            <w:pPr>
              <w:pStyle w:val="9SCCHFormcontent"/>
              <w:rPr>
                <w:rFonts w:ascii="Arial" w:hAnsi="Arial" w:cs="Arial"/>
                <w:color w:val="000000" w:themeColor="text1"/>
                <w:sz w:val="24"/>
                <w:szCs w:val="24"/>
                <w:lang w:val="en-GB"/>
              </w:rPr>
            </w:pPr>
          </w:p>
          <w:p w14:paraId="137D26AA" w14:textId="43410EF1" w:rsidR="004E5358" w:rsidRDefault="004E5358" w:rsidP="003C6C0E">
            <w:pPr>
              <w:pStyle w:val="9SCCHFormcontent"/>
              <w:rPr>
                <w:rFonts w:ascii="Arial" w:hAnsi="Arial" w:cs="Arial"/>
                <w:color w:val="000000" w:themeColor="text1"/>
                <w:sz w:val="24"/>
                <w:szCs w:val="24"/>
                <w:lang w:val="en-GB"/>
              </w:rPr>
            </w:pPr>
          </w:p>
          <w:p w14:paraId="31E6FC75" w14:textId="77777777" w:rsidR="004E5358" w:rsidRDefault="004E5358" w:rsidP="003C6C0E">
            <w:pPr>
              <w:pStyle w:val="9SCCHFormcontent"/>
              <w:rPr>
                <w:rFonts w:ascii="Arial" w:hAnsi="Arial" w:cs="Arial"/>
                <w:color w:val="000000" w:themeColor="text1"/>
                <w:sz w:val="24"/>
                <w:szCs w:val="24"/>
                <w:lang w:val="en-GB"/>
              </w:rPr>
            </w:pPr>
          </w:p>
          <w:p w14:paraId="3B1BBF5C" w14:textId="77777777" w:rsidR="00922FAC" w:rsidRDefault="00922FAC" w:rsidP="003C6C0E">
            <w:pPr>
              <w:pStyle w:val="9SCCHFormcontent"/>
              <w:rPr>
                <w:rFonts w:ascii="Arial" w:hAnsi="Arial" w:cs="Arial"/>
                <w:color w:val="000000" w:themeColor="text1"/>
                <w:sz w:val="24"/>
                <w:szCs w:val="24"/>
                <w:lang w:val="en-GB"/>
              </w:rPr>
            </w:pPr>
          </w:p>
          <w:p w14:paraId="328902D1" w14:textId="77777777" w:rsidR="00922FAC" w:rsidRDefault="00922FAC" w:rsidP="003C6C0E">
            <w:pPr>
              <w:pStyle w:val="9SCCHFormcontent"/>
              <w:rPr>
                <w:rFonts w:ascii="Arial" w:hAnsi="Arial" w:cs="Arial"/>
                <w:color w:val="000000" w:themeColor="text1"/>
                <w:sz w:val="24"/>
                <w:szCs w:val="24"/>
                <w:lang w:val="en-GB"/>
              </w:rPr>
            </w:pPr>
            <w:r>
              <w:rPr>
                <w:rFonts w:ascii="Arial" w:hAnsi="Arial" w:cs="Arial"/>
                <w:color w:val="000000" w:themeColor="text1"/>
                <w:sz w:val="24"/>
                <w:szCs w:val="24"/>
                <w:lang w:val="en-GB"/>
              </w:rPr>
              <w:t>Rebecca</w:t>
            </w:r>
          </w:p>
          <w:p w14:paraId="4D3DCFF6" w14:textId="77777777" w:rsidR="00922FAC" w:rsidRDefault="00922FAC" w:rsidP="003C6C0E">
            <w:pPr>
              <w:pStyle w:val="9SCCHFormcontent"/>
              <w:rPr>
                <w:rFonts w:ascii="Arial" w:hAnsi="Arial" w:cs="Arial"/>
                <w:color w:val="000000" w:themeColor="text1"/>
                <w:sz w:val="24"/>
                <w:szCs w:val="24"/>
                <w:lang w:val="en-GB"/>
              </w:rPr>
            </w:pPr>
          </w:p>
          <w:p w14:paraId="575FE782" w14:textId="77777777" w:rsidR="00922FAC" w:rsidRDefault="00922FAC" w:rsidP="003C6C0E">
            <w:pPr>
              <w:pStyle w:val="9SCCHFormcontent"/>
              <w:rPr>
                <w:rFonts w:ascii="Arial" w:hAnsi="Arial" w:cs="Arial"/>
                <w:color w:val="000000" w:themeColor="text1"/>
                <w:sz w:val="24"/>
                <w:szCs w:val="24"/>
                <w:lang w:val="en-GB"/>
              </w:rPr>
            </w:pPr>
          </w:p>
          <w:p w14:paraId="15414996" w14:textId="77777777" w:rsidR="00922FAC" w:rsidRDefault="00922FAC" w:rsidP="003C6C0E">
            <w:pPr>
              <w:pStyle w:val="9SCCHFormcontent"/>
              <w:rPr>
                <w:rFonts w:ascii="Arial" w:hAnsi="Arial" w:cs="Arial"/>
                <w:color w:val="000000" w:themeColor="text1"/>
                <w:sz w:val="24"/>
                <w:szCs w:val="24"/>
                <w:lang w:val="en-GB"/>
              </w:rPr>
            </w:pPr>
          </w:p>
          <w:p w14:paraId="04B0AD6D" w14:textId="77777777" w:rsidR="00922FAC" w:rsidRDefault="00922FAC" w:rsidP="003C6C0E">
            <w:pPr>
              <w:pStyle w:val="9SCCHFormcontent"/>
              <w:rPr>
                <w:rFonts w:ascii="Arial" w:hAnsi="Arial" w:cs="Arial"/>
                <w:color w:val="000000" w:themeColor="text1"/>
                <w:sz w:val="24"/>
                <w:szCs w:val="24"/>
                <w:lang w:val="en-GB"/>
              </w:rPr>
            </w:pPr>
          </w:p>
          <w:p w14:paraId="08F9EF57" w14:textId="77777777" w:rsidR="00922FAC" w:rsidRDefault="00922FAC" w:rsidP="003C6C0E">
            <w:pPr>
              <w:pStyle w:val="9SCCHFormcontent"/>
              <w:rPr>
                <w:rFonts w:ascii="Arial" w:hAnsi="Arial" w:cs="Arial"/>
                <w:color w:val="000000" w:themeColor="text1"/>
                <w:sz w:val="24"/>
                <w:szCs w:val="24"/>
                <w:lang w:val="en-GB"/>
              </w:rPr>
            </w:pPr>
          </w:p>
          <w:p w14:paraId="775F8DAE" w14:textId="77777777" w:rsidR="00922FAC" w:rsidRDefault="00922FAC" w:rsidP="003C6C0E">
            <w:pPr>
              <w:pStyle w:val="9SCCHFormcontent"/>
              <w:rPr>
                <w:rFonts w:ascii="Arial" w:hAnsi="Arial" w:cs="Arial"/>
                <w:color w:val="000000" w:themeColor="text1"/>
                <w:sz w:val="24"/>
                <w:szCs w:val="24"/>
                <w:lang w:val="en-GB"/>
              </w:rPr>
            </w:pPr>
          </w:p>
          <w:p w14:paraId="27CB4B71" w14:textId="77777777" w:rsidR="00922FAC" w:rsidRDefault="00922FAC" w:rsidP="003C6C0E">
            <w:pPr>
              <w:pStyle w:val="9SCCHFormcontent"/>
              <w:rPr>
                <w:rFonts w:ascii="Arial" w:hAnsi="Arial" w:cs="Arial"/>
                <w:color w:val="000000" w:themeColor="text1"/>
                <w:sz w:val="24"/>
                <w:szCs w:val="24"/>
                <w:lang w:val="en-GB"/>
              </w:rPr>
            </w:pPr>
          </w:p>
          <w:p w14:paraId="3D19F203" w14:textId="77777777" w:rsidR="00922FAC" w:rsidRDefault="00922FAC" w:rsidP="003C6C0E">
            <w:pPr>
              <w:pStyle w:val="9SCCHFormcontent"/>
              <w:rPr>
                <w:rFonts w:ascii="Arial" w:hAnsi="Arial" w:cs="Arial"/>
                <w:color w:val="000000" w:themeColor="text1"/>
                <w:sz w:val="24"/>
                <w:szCs w:val="24"/>
                <w:lang w:val="en-GB"/>
              </w:rPr>
            </w:pPr>
          </w:p>
          <w:p w14:paraId="27662D44" w14:textId="77777777" w:rsidR="00922FAC" w:rsidRDefault="00922FAC" w:rsidP="003C6C0E">
            <w:pPr>
              <w:pStyle w:val="9SCCHFormcontent"/>
              <w:rPr>
                <w:rFonts w:ascii="Arial" w:hAnsi="Arial" w:cs="Arial"/>
                <w:color w:val="000000" w:themeColor="text1"/>
                <w:sz w:val="24"/>
                <w:szCs w:val="24"/>
                <w:lang w:val="en-GB"/>
              </w:rPr>
            </w:pPr>
          </w:p>
          <w:p w14:paraId="15E34AD2" w14:textId="77777777" w:rsidR="00922FAC" w:rsidRDefault="00922FAC" w:rsidP="003C6C0E">
            <w:pPr>
              <w:pStyle w:val="9SCCHFormcontent"/>
              <w:rPr>
                <w:rFonts w:ascii="Arial" w:hAnsi="Arial" w:cs="Arial"/>
                <w:color w:val="000000" w:themeColor="text1"/>
                <w:sz w:val="24"/>
                <w:szCs w:val="24"/>
                <w:lang w:val="en-GB"/>
              </w:rPr>
            </w:pPr>
          </w:p>
          <w:p w14:paraId="4BBA07D8" w14:textId="056FE43B" w:rsidR="00922FAC" w:rsidRDefault="00922FAC" w:rsidP="003C6C0E">
            <w:pPr>
              <w:pStyle w:val="9SCCHFormcontent"/>
              <w:rPr>
                <w:rFonts w:ascii="Arial" w:hAnsi="Arial" w:cs="Arial"/>
                <w:color w:val="000000" w:themeColor="text1"/>
                <w:sz w:val="24"/>
                <w:szCs w:val="24"/>
                <w:lang w:val="en-GB"/>
              </w:rPr>
            </w:pPr>
          </w:p>
          <w:p w14:paraId="3093691A" w14:textId="2233D0BB" w:rsidR="004E5358" w:rsidRDefault="004E5358" w:rsidP="003C6C0E">
            <w:pPr>
              <w:pStyle w:val="9SCCHFormcontent"/>
              <w:rPr>
                <w:rFonts w:ascii="Arial" w:hAnsi="Arial" w:cs="Arial"/>
                <w:color w:val="000000" w:themeColor="text1"/>
                <w:sz w:val="24"/>
                <w:szCs w:val="24"/>
                <w:lang w:val="en-GB"/>
              </w:rPr>
            </w:pPr>
          </w:p>
          <w:p w14:paraId="38DB57F2" w14:textId="77777777" w:rsidR="004E5358" w:rsidRDefault="004E5358" w:rsidP="003C6C0E">
            <w:pPr>
              <w:pStyle w:val="9SCCHFormcontent"/>
              <w:rPr>
                <w:rFonts w:ascii="Arial" w:hAnsi="Arial" w:cs="Arial"/>
                <w:color w:val="000000" w:themeColor="text1"/>
                <w:sz w:val="24"/>
                <w:szCs w:val="24"/>
                <w:lang w:val="en-GB"/>
              </w:rPr>
            </w:pPr>
          </w:p>
          <w:p w14:paraId="3ACBD418" w14:textId="77777777" w:rsidR="00922FAC" w:rsidRDefault="00922FAC" w:rsidP="003C6C0E">
            <w:pPr>
              <w:pStyle w:val="9SCCHFormcontent"/>
              <w:rPr>
                <w:rFonts w:ascii="Arial" w:hAnsi="Arial" w:cs="Arial"/>
                <w:color w:val="000000" w:themeColor="text1"/>
                <w:sz w:val="24"/>
                <w:szCs w:val="24"/>
                <w:lang w:val="en-GB"/>
              </w:rPr>
            </w:pPr>
            <w:r>
              <w:rPr>
                <w:rFonts w:ascii="Arial" w:hAnsi="Arial" w:cs="Arial"/>
                <w:color w:val="000000" w:themeColor="text1"/>
                <w:sz w:val="24"/>
                <w:szCs w:val="24"/>
                <w:lang w:val="en-GB"/>
              </w:rPr>
              <w:t xml:space="preserve">Rebecca </w:t>
            </w:r>
          </w:p>
          <w:p w14:paraId="38946267" w14:textId="77777777" w:rsidR="00922FAC" w:rsidRDefault="00922FAC" w:rsidP="003C6C0E">
            <w:pPr>
              <w:pStyle w:val="9SCCHFormcontent"/>
              <w:rPr>
                <w:rFonts w:ascii="Arial" w:hAnsi="Arial" w:cs="Arial"/>
                <w:color w:val="000000" w:themeColor="text1"/>
                <w:sz w:val="24"/>
                <w:szCs w:val="24"/>
                <w:lang w:val="en-GB"/>
              </w:rPr>
            </w:pPr>
          </w:p>
          <w:p w14:paraId="2F8FE069" w14:textId="77777777" w:rsidR="00922FAC" w:rsidRDefault="00922FAC" w:rsidP="003C6C0E">
            <w:pPr>
              <w:pStyle w:val="9SCCHFormcontent"/>
              <w:rPr>
                <w:rFonts w:ascii="Arial" w:hAnsi="Arial" w:cs="Arial"/>
                <w:color w:val="000000" w:themeColor="text1"/>
                <w:sz w:val="24"/>
                <w:szCs w:val="24"/>
                <w:lang w:val="en-GB"/>
              </w:rPr>
            </w:pPr>
          </w:p>
          <w:p w14:paraId="3DA0F190" w14:textId="77777777" w:rsidR="00922FAC" w:rsidRDefault="00922FAC" w:rsidP="003C6C0E">
            <w:pPr>
              <w:pStyle w:val="9SCCHFormcontent"/>
              <w:rPr>
                <w:rFonts w:ascii="Arial" w:hAnsi="Arial" w:cs="Arial"/>
                <w:color w:val="000000" w:themeColor="text1"/>
                <w:sz w:val="24"/>
                <w:szCs w:val="24"/>
                <w:lang w:val="en-GB"/>
              </w:rPr>
            </w:pPr>
          </w:p>
          <w:p w14:paraId="625FFDD9" w14:textId="77777777" w:rsidR="00922FAC" w:rsidRDefault="00922FAC" w:rsidP="003C6C0E">
            <w:pPr>
              <w:pStyle w:val="9SCCHFormcontent"/>
              <w:rPr>
                <w:rFonts w:ascii="Arial" w:hAnsi="Arial" w:cs="Arial"/>
                <w:color w:val="000000" w:themeColor="text1"/>
                <w:sz w:val="24"/>
                <w:szCs w:val="24"/>
                <w:lang w:val="en-GB"/>
              </w:rPr>
            </w:pPr>
          </w:p>
          <w:p w14:paraId="179A5430" w14:textId="77777777" w:rsidR="00922FAC" w:rsidRDefault="00922FAC" w:rsidP="003C6C0E">
            <w:pPr>
              <w:pStyle w:val="9SCCHFormcontent"/>
              <w:rPr>
                <w:rFonts w:ascii="Arial" w:hAnsi="Arial" w:cs="Arial"/>
                <w:color w:val="000000" w:themeColor="text1"/>
                <w:sz w:val="24"/>
                <w:szCs w:val="24"/>
                <w:lang w:val="en-GB"/>
              </w:rPr>
            </w:pPr>
          </w:p>
          <w:p w14:paraId="169C6D90" w14:textId="77777777" w:rsidR="00922FAC" w:rsidRDefault="00922FAC" w:rsidP="003C6C0E">
            <w:pPr>
              <w:pStyle w:val="9SCCHFormcontent"/>
              <w:rPr>
                <w:rFonts w:ascii="Arial" w:hAnsi="Arial" w:cs="Arial"/>
                <w:color w:val="000000" w:themeColor="text1"/>
                <w:sz w:val="24"/>
                <w:szCs w:val="24"/>
                <w:lang w:val="en-GB"/>
              </w:rPr>
            </w:pPr>
          </w:p>
          <w:p w14:paraId="0A23E2AA" w14:textId="77777777" w:rsidR="00922FAC" w:rsidRDefault="00922FAC" w:rsidP="003C6C0E">
            <w:pPr>
              <w:pStyle w:val="9SCCHFormcontent"/>
              <w:rPr>
                <w:rFonts w:ascii="Arial" w:hAnsi="Arial" w:cs="Arial"/>
                <w:color w:val="000000" w:themeColor="text1"/>
                <w:sz w:val="24"/>
                <w:szCs w:val="24"/>
                <w:lang w:val="en-GB"/>
              </w:rPr>
            </w:pPr>
            <w:r>
              <w:rPr>
                <w:rFonts w:ascii="Arial" w:hAnsi="Arial" w:cs="Arial"/>
                <w:color w:val="000000" w:themeColor="text1"/>
                <w:sz w:val="24"/>
                <w:szCs w:val="24"/>
                <w:lang w:val="en-GB"/>
              </w:rPr>
              <w:t xml:space="preserve">Rebecca </w:t>
            </w:r>
          </w:p>
          <w:p w14:paraId="1DBB53D3" w14:textId="77777777" w:rsidR="00922FAC" w:rsidRPr="00AE303C" w:rsidRDefault="00922FAC" w:rsidP="003C6C0E">
            <w:pPr>
              <w:pStyle w:val="9SCCHFormcontent"/>
              <w:rPr>
                <w:rFonts w:ascii="Arial" w:hAnsi="Arial" w:cs="Arial"/>
                <w:color w:val="000000" w:themeColor="text1"/>
                <w:sz w:val="24"/>
                <w:szCs w:val="24"/>
                <w:lang w:val="en-GB"/>
              </w:rPr>
            </w:pPr>
          </w:p>
        </w:tc>
      </w:tr>
      <w:tr w:rsidR="00AE303C" w:rsidRPr="00AE303C" w14:paraId="59005640" w14:textId="77777777" w:rsidTr="003C6C0E">
        <w:trPr>
          <w:trHeight w:val="510"/>
          <w:jc w:val="center"/>
        </w:trPr>
        <w:tc>
          <w:tcPr>
            <w:tcW w:w="568" w:type="dxa"/>
            <w:tcBorders>
              <w:top w:val="single" w:sz="4" w:space="0" w:color="auto"/>
              <w:bottom w:val="single" w:sz="4" w:space="0" w:color="auto"/>
            </w:tcBorders>
          </w:tcPr>
          <w:p w14:paraId="2170449E" w14:textId="77777777" w:rsidR="00AE303C" w:rsidRPr="00AE303C" w:rsidRDefault="00AE303C" w:rsidP="003C6C0E">
            <w:pPr>
              <w:pStyle w:val="9SCCHFormcontent"/>
              <w:rPr>
                <w:rFonts w:ascii="Arial" w:hAnsi="Arial" w:cs="Arial"/>
                <w:b/>
                <w:bCs w:val="0"/>
                <w:color w:val="000000" w:themeColor="text1"/>
                <w:sz w:val="24"/>
                <w:szCs w:val="24"/>
                <w:lang w:val="en-GB"/>
              </w:rPr>
            </w:pPr>
            <w:r w:rsidRPr="00AE303C">
              <w:rPr>
                <w:rFonts w:ascii="Arial" w:hAnsi="Arial" w:cs="Arial"/>
                <w:b/>
                <w:bCs w:val="0"/>
                <w:color w:val="000000" w:themeColor="text1"/>
                <w:sz w:val="24"/>
                <w:szCs w:val="24"/>
                <w:lang w:val="en-GB"/>
              </w:rPr>
              <w:lastRenderedPageBreak/>
              <w:t>17)</w:t>
            </w:r>
          </w:p>
        </w:tc>
        <w:tc>
          <w:tcPr>
            <w:tcW w:w="8221" w:type="dxa"/>
            <w:tcBorders>
              <w:top w:val="single" w:sz="4" w:space="0" w:color="auto"/>
              <w:bottom w:val="single" w:sz="4" w:space="0" w:color="auto"/>
            </w:tcBorders>
          </w:tcPr>
          <w:p w14:paraId="6B0521D6" w14:textId="77777777" w:rsidR="00AE303C" w:rsidRPr="00AE303C" w:rsidRDefault="00AE303C" w:rsidP="003C6C0E">
            <w:pPr>
              <w:pStyle w:val="ListParagraph"/>
              <w:ind w:left="0"/>
              <w:contextualSpacing/>
              <w:rPr>
                <w:rFonts w:ascii="Arial" w:hAnsi="Arial" w:cs="Arial"/>
                <w:b/>
                <w:color w:val="000000" w:themeColor="text1"/>
                <w:sz w:val="24"/>
              </w:rPr>
            </w:pPr>
            <w:r w:rsidRPr="00AE303C">
              <w:rPr>
                <w:rFonts w:ascii="Arial" w:hAnsi="Arial" w:cs="Arial"/>
                <w:b/>
                <w:color w:val="000000" w:themeColor="text1"/>
                <w:sz w:val="24"/>
              </w:rPr>
              <w:t>Update on process for reviewing SPH objectives and review of pay and terms and conditions</w:t>
            </w:r>
          </w:p>
          <w:p w14:paraId="3EEFF0AD" w14:textId="77777777" w:rsidR="00AE303C" w:rsidRPr="00AE303C" w:rsidRDefault="00AE303C" w:rsidP="003C6C0E">
            <w:pPr>
              <w:pStyle w:val="ListParagraph"/>
              <w:ind w:left="0"/>
              <w:contextualSpacing/>
              <w:rPr>
                <w:rFonts w:ascii="Arial" w:hAnsi="Arial" w:cs="Arial"/>
                <w:color w:val="000000" w:themeColor="text1"/>
                <w:sz w:val="24"/>
              </w:rPr>
            </w:pPr>
          </w:p>
          <w:p w14:paraId="15F0DFE9" w14:textId="77777777" w:rsidR="00AE303C" w:rsidRPr="00AE303C" w:rsidRDefault="00AE303C" w:rsidP="003C6C0E">
            <w:pPr>
              <w:pStyle w:val="ListParagraph"/>
              <w:ind w:left="0"/>
              <w:contextualSpacing/>
              <w:rPr>
                <w:rFonts w:ascii="Arial" w:hAnsi="Arial" w:cs="Arial"/>
                <w:color w:val="000000" w:themeColor="text1"/>
                <w:sz w:val="24"/>
              </w:rPr>
            </w:pPr>
            <w:r w:rsidRPr="00922FAC">
              <w:rPr>
                <w:rFonts w:ascii="Arial" w:hAnsi="Arial" w:cs="Arial"/>
                <w:color w:val="000000" w:themeColor="text1"/>
                <w:sz w:val="24"/>
              </w:rPr>
              <w:t>The CEO updated</w:t>
            </w:r>
            <w:r w:rsidRPr="00AE303C">
              <w:rPr>
                <w:rFonts w:ascii="Arial" w:hAnsi="Arial" w:cs="Arial"/>
                <w:color w:val="000000" w:themeColor="text1"/>
                <w:sz w:val="24"/>
              </w:rPr>
              <w:t xml:space="preserve"> on the process for reviewing SPH objectives</w:t>
            </w:r>
            <w:r w:rsidR="00922FAC">
              <w:rPr>
                <w:rFonts w:ascii="Arial" w:hAnsi="Arial" w:cs="Arial"/>
                <w:color w:val="000000" w:themeColor="text1"/>
                <w:sz w:val="24"/>
              </w:rPr>
              <w:t>;</w:t>
            </w:r>
            <w:r w:rsidRPr="00AE303C">
              <w:rPr>
                <w:rFonts w:ascii="Arial" w:hAnsi="Arial" w:cs="Arial"/>
                <w:color w:val="000000" w:themeColor="text1"/>
                <w:sz w:val="24"/>
              </w:rPr>
              <w:t xml:space="preserve"> this will be linked to the CEO's Board approved objectives and in keeping with the ethos of the values</w:t>
            </w:r>
            <w:r w:rsidR="00922FAC">
              <w:rPr>
                <w:rFonts w:ascii="Arial" w:hAnsi="Arial" w:cs="Arial"/>
                <w:color w:val="000000" w:themeColor="text1"/>
                <w:sz w:val="24"/>
              </w:rPr>
              <w:t>-</w:t>
            </w:r>
            <w:r w:rsidRPr="00AE303C">
              <w:rPr>
                <w:rFonts w:ascii="Arial" w:hAnsi="Arial" w:cs="Arial"/>
                <w:color w:val="000000" w:themeColor="text1"/>
                <w:sz w:val="24"/>
              </w:rPr>
              <w:t xml:space="preserve">driven culture defined by the People Strategy. </w:t>
            </w:r>
          </w:p>
          <w:p w14:paraId="54CAB6EC" w14:textId="77777777" w:rsidR="00AE303C" w:rsidRPr="00AE303C" w:rsidRDefault="00AE303C" w:rsidP="003C6C0E">
            <w:pPr>
              <w:pStyle w:val="ListParagraph"/>
              <w:ind w:left="0"/>
              <w:contextualSpacing/>
              <w:rPr>
                <w:rFonts w:ascii="Arial" w:hAnsi="Arial" w:cs="Arial"/>
                <w:color w:val="000000" w:themeColor="text1"/>
                <w:sz w:val="24"/>
              </w:rPr>
            </w:pPr>
          </w:p>
          <w:p w14:paraId="7FD86E4C" w14:textId="77777777" w:rsidR="00AE303C" w:rsidRDefault="00AE303C" w:rsidP="003C6C0E">
            <w:pPr>
              <w:pStyle w:val="ListParagraph"/>
              <w:ind w:left="0"/>
              <w:contextualSpacing/>
              <w:rPr>
                <w:rFonts w:ascii="Arial" w:hAnsi="Arial" w:cs="Arial"/>
                <w:color w:val="000000" w:themeColor="text1"/>
                <w:sz w:val="24"/>
              </w:rPr>
            </w:pPr>
            <w:r w:rsidRPr="00AE303C">
              <w:rPr>
                <w:rFonts w:ascii="Arial" w:hAnsi="Arial" w:cs="Arial"/>
                <w:color w:val="000000" w:themeColor="text1"/>
                <w:sz w:val="24"/>
              </w:rPr>
              <w:t xml:space="preserve">Appraisal meetings </w:t>
            </w:r>
            <w:r w:rsidR="00922FAC">
              <w:rPr>
                <w:rFonts w:ascii="Arial" w:hAnsi="Arial" w:cs="Arial"/>
                <w:color w:val="000000" w:themeColor="text1"/>
                <w:sz w:val="24"/>
              </w:rPr>
              <w:t xml:space="preserve">will take place after half-term and will be fed back to the next </w:t>
            </w:r>
            <w:proofErr w:type="gramStart"/>
            <w:r w:rsidR="00922FAC">
              <w:rPr>
                <w:rFonts w:ascii="Arial" w:hAnsi="Arial" w:cs="Arial"/>
                <w:color w:val="000000" w:themeColor="text1"/>
                <w:sz w:val="24"/>
              </w:rPr>
              <w:t>S,P</w:t>
            </w:r>
            <w:proofErr w:type="gramEnd"/>
            <w:r w:rsidR="00922FAC">
              <w:rPr>
                <w:rFonts w:ascii="Arial" w:hAnsi="Arial" w:cs="Arial"/>
                <w:color w:val="000000" w:themeColor="text1"/>
                <w:sz w:val="24"/>
              </w:rPr>
              <w:t xml:space="preserve">&amp;R Committee. </w:t>
            </w:r>
          </w:p>
          <w:p w14:paraId="2D0C4F66" w14:textId="77777777" w:rsidR="00922FAC" w:rsidRPr="00AE303C" w:rsidRDefault="00922FAC" w:rsidP="003C6C0E">
            <w:pPr>
              <w:pStyle w:val="ListParagraph"/>
              <w:ind w:left="0"/>
              <w:contextualSpacing/>
              <w:rPr>
                <w:rFonts w:ascii="Arial" w:hAnsi="Arial" w:cs="Arial"/>
                <w:color w:val="000000" w:themeColor="text1"/>
                <w:sz w:val="24"/>
              </w:rPr>
            </w:pPr>
          </w:p>
          <w:p w14:paraId="4C4EC436" w14:textId="77777777" w:rsidR="00AE303C" w:rsidRPr="00AE303C" w:rsidRDefault="00AE303C" w:rsidP="003C6C0E">
            <w:pPr>
              <w:pStyle w:val="ListParagraph"/>
              <w:ind w:left="0"/>
              <w:contextualSpacing/>
              <w:rPr>
                <w:rFonts w:ascii="Arial" w:hAnsi="Arial" w:cs="Arial"/>
                <w:color w:val="000000" w:themeColor="text1"/>
                <w:sz w:val="24"/>
              </w:rPr>
            </w:pPr>
            <w:r w:rsidRPr="00AE303C">
              <w:rPr>
                <w:rFonts w:ascii="Arial" w:hAnsi="Arial" w:cs="Arial"/>
                <w:color w:val="000000" w:themeColor="text1"/>
                <w:sz w:val="24"/>
              </w:rPr>
              <w:t>The Dir of P&amp;C updated on the comparison between SPH salaries in relation to the south college region.</w:t>
            </w:r>
          </w:p>
          <w:p w14:paraId="04CA2263" w14:textId="77777777" w:rsidR="00AE303C" w:rsidRPr="00AE303C" w:rsidRDefault="00AE303C" w:rsidP="003C6C0E">
            <w:pPr>
              <w:pStyle w:val="ListParagraph"/>
              <w:ind w:left="0"/>
              <w:contextualSpacing/>
              <w:rPr>
                <w:rFonts w:ascii="Arial" w:hAnsi="Arial" w:cs="Arial"/>
                <w:color w:val="000000" w:themeColor="text1"/>
                <w:sz w:val="24"/>
              </w:rPr>
            </w:pPr>
          </w:p>
          <w:p w14:paraId="5995F07A" w14:textId="77777777" w:rsidR="00AE303C" w:rsidRPr="00AE303C" w:rsidRDefault="00AE303C" w:rsidP="003C6C0E">
            <w:pPr>
              <w:rPr>
                <w:rFonts w:ascii="Arial" w:hAnsi="Arial" w:cs="Arial"/>
                <w:color w:val="000000" w:themeColor="text1"/>
                <w:sz w:val="24"/>
              </w:rPr>
            </w:pPr>
            <w:r w:rsidRPr="00AE303C">
              <w:rPr>
                <w:rFonts w:ascii="Arial" w:hAnsi="Arial" w:cs="Arial"/>
                <w:color w:val="000000" w:themeColor="text1"/>
                <w:sz w:val="24"/>
              </w:rPr>
              <w:t xml:space="preserve">The salary awarded to </w:t>
            </w:r>
            <w:r w:rsidR="00922FAC">
              <w:rPr>
                <w:rFonts w:ascii="Arial" w:hAnsi="Arial" w:cs="Arial"/>
                <w:color w:val="000000" w:themeColor="text1"/>
                <w:sz w:val="24"/>
              </w:rPr>
              <w:t xml:space="preserve">the </w:t>
            </w:r>
            <w:r w:rsidRPr="00AE303C">
              <w:rPr>
                <w:rFonts w:ascii="Arial" w:hAnsi="Arial" w:cs="Arial"/>
                <w:color w:val="000000" w:themeColor="text1"/>
                <w:sz w:val="24"/>
              </w:rPr>
              <w:t>Principal/CEO is significantly under market rate and therefore will warrant a review at next annual performance review.</w:t>
            </w:r>
            <w:r w:rsidR="00922FAC">
              <w:rPr>
                <w:rFonts w:ascii="Arial" w:hAnsi="Arial" w:cs="Arial"/>
                <w:color w:val="000000" w:themeColor="text1"/>
                <w:sz w:val="24"/>
              </w:rPr>
              <w:t xml:space="preserve"> </w:t>
            </w:r>
          </w:p>
          <w:p w14:paraId="68376138" w14:textId="77777777" w:rsidR="00AE303C" w:rsidRPr="00AE303C" w:rsidRDefault="00AE303C" w:rsidP="003C6C0E">
            <w:pPr>
              <w:rPr>
                <w:rFonts w:ascii="Arial" w:hAnsi="Arial" w:cs="Arial"/>
                <w:color w:val="000000" w:themeColor="text1"/>
                <w:sz w:val="24"/>
              </w:rPr>
            </w:pPr>
          </w:p>
          <w:p w14:paraId="2F998693" w14:textId="77777777" w:rsidR="00AE303C" w:rsidRPr="00AE303C" w:rsidRDefault="00AE303C" w:rsidP="003C6C0E">
            <w:pPr>
              <w:rPr>
                <w:rFonts w:ascii="Arial" w:hAnsi="Arial" w:cs="Arial"/>
                <w:color w:val="000000" w:themeColor="text1"/>
                <w:sz w:val="24"/>
              </w:rPr>
            </w:pPr>
            <w:r w:rsidRPr="00AE303C">
              <w:rPr>
                <w:rFonts w:ascii="Arial" w:hAnsi="Arial" w:cs="Arial"/>
                <w:color w:val="000000" w:themeColor="text1"/>
                <w:sz w:val="24"/>
              </w:rPr>
              <w:lastRenderedPageBreak/>
              <w:t xml:space="preserve">As reported to the Committee previously, the rest of the </w:t>
            </w:r>
            <w:proofErr w:type="gramStart"/>
            <w:r w:rsidRPr="00AE303C">
              <w:rPr>
                <w:rFonts w:ascii="Arial" w:hAnsi="Arial" w:cs="Arial"/>
                <w:color w:val="000000" w:themeColor="text1"/>
                <w:sz w:val="24"/>
              </w:rPr>
              <w:t>SPH  are</w:t>
            </w:r>
            <w:proofErr w:type="gramEnd"/>
            <w:r w:rsidRPr="00AE303C">
              <w:rPr>
                <w:rFonts w:ascii="Arial" w:hAnsi="Arial" w:cs="Arial"/>
                <w:color w:val="000000" w:themeColor="text1"/>
                <w:sz w:val="24"/>
              </w:rPr>
              <w:t xml:space="preserve"> not aligned with AoC senior pay comparators, this remains the case for median rates. However, all salaries fall within upper quartile and upper decile for Level/Tier 2 roles. Senior Postholder Terms and Conditions of employment prohibit any decrease in salary.</w:t>
            </w:r>
          </w:p>
          <w:p w14:paraId="2FCC7817" w14:textId="77777777" w:rsidR="00AE303C" w:rsidRPr="00AE303C" w:rsidRDefault="00AE303C" w:rsidP="003C6C0E">
            <w:pPr>
              <w:rPr>
                <w:rFonts w:ascii="Arial" w:hAnsi="Arial" w:cs="Arial"/>
                <w:color w:val="000000" w:themeColor="text1"/>
                <w:sz w:val="24"/>
              </w:rPr>
            </w:pPr>
          </w:p>
          <w:p w14:paraId="5227D728" w14:textId="77777777" w:rsidR="00AE303C" w:rsidRPr="00AE303C" w:rsidRDefault="00AE303C" w:rsidP="003C6C0E">
            <w:pPr>
              <w:rPr>
                <w:rFonts w:ascii="Arial" w:hAnsi="Arial" w:cs="Arial"/>
                <w:color w:val="000000" w:themeColor="text1"/>
                <w:sz w:val="24"/>
              </w:rPr>
            </w:pPr>
            <w:r w:rsidRPr="00AE303C">
              <w:rPr>
                <w:rFonts w:ascii="Arial" w:hAnsi="Arial" w:cs="Arial"/>
                <w:color w:val="000000" w:themeColor="text1"/>
                <w:sz w:val="24"/>
              </w:rPr>
              <w:t xml:space="preserve">New appointments will have base salaries (benchmarked) and </w:t>
            </w:r>
            <w:r w:rsidR="00922FAC">
              <w:rPr>
                <w:rFonts w:ascii="Arial" w:hAnsi="Arial" w:cs="Arial"/>
                <w:color w:val="000000" w:themeColor="text1"/>
                <w:sz w:val="24"/>
              </w:rPr>
              <w:t xml:space="preserve">if necessary </w:t>
            </w:r>
            <w:r w:rsidRPr="00AE303C">
              <w:rPr>
                <w:rFonts w:ascii="Arial" w:hAnsi="Arial" w:cs="Arial"/>
                <w:color w:val="000000" w:themeColor="text1"/>
                <w:sz w:val="24"/>
              </w:rPr>
              <w:t>market</w:t>
            </w:r>
            <w:r w:rsidR="00922FAC">
              <w:rPr>
                <w:rFonts w:ascii="Arial" w:hAnsi="Arial" w:cs="Arial"/>
                <w:color w:val="000000" w:themeColor="text1"/>
                <w:sz w:val="24"/>
              </w:rPr>
              <w:t>-</w:t>
            </w:r>
            <w:r w:rsidRPr="00AE303C">
              <w:rPr>
                <w:rFonts w:ascii="Arial" w:hAnsi="Arial" w:cs="Arial"/>
                <w:color w:val="000000" w:themeColor="text1"/>
                <w:sz w:val="24"/>
              </w:rPr>
              <w:t xml:space="preserve">rate supplements </w:t>
            </w:r>
            <w:r w:rsidR="00922FAC">
              <w:rPr>
                <w:rFonts w:ascii="Arial" w:hAnsi="Arial" w:cs="Arial"/>
                <w:color w:val="000000" w:themeColor="text1"/>
                <w:sz w:val="24"/>
              </w:rPr>
              <w:t>could be</w:t>
            </w:r>
            <w:r w:rsidRPr="00AE303C">
              <w:rPr>
                <w:rFonts w:ascii="Arial" w:hAnsi="Arial" w:cs="Arial"/>
                <w:color w:val="000000" w:themeColor="text1"/>
                <w:sz w:val="24"/>
              </w:rPr>
              <w:t xml:space="preserve"> added, where appropriate. </w:t>
            </w:r>
          </w:p>
          <w:p w14:paraId="5D75FA56" w14:textId="77777777" w:rsidR="00AE303C" w:rsidRPr="00AE303C" w:rsidRDefault="00AE303C" w:rsidP="003C6C0E">
            <w:pPr>
              <w:rPr>
                <w:rFonts w:ascii="Arial" w:hAnsi="Arial" w:cs="Arial"/>
                <w:color w:val="000000" w:themeColor="text1"/>
                <w:sz w:val="24"/>
              </w:rPr>
            </w:pPr>
          </w:p>
          <w:p w14:paraId="1211A929" w14:textId="77777777" w:rsidR="00AE303C" w:rsidRPr="00AE303C" w:rsidRDefault="00AE303C" w:rsidP="003C6C0E">
            <w:pPr>
              <w:rPr>
                <w:rFonts w:ascii="Arial" w:hAnsi="Arial" w:cs="Arial"/>
                <w:color w:val="000000" w:themeColor="text1"/>
                <w:sz w:val="24"/>
              </w:rPr>
            </w:pPr>
            <w:r w:rsidRPr="00AE303C">
              <w:rPr>
                <w:rFonts w:ascii="Arial" w:hAnsi="Arial" w:cs="Arial"/>
                <w:color w:val="000000" w:themeColor="text1"/>
                <w:sz w:val="24"/>
              </w:rPr>
              <w:t xml:space="preserve">It was confirmed the EDSPE is no longer receiving an honorarium. </w:t>
            </w:r>
          </w:p>
          <w:p w14:paraId="4A933D4C" w14:textId="77777777" w:rsidR="00AE303C" w:rsidRPr="00AE303C" w:rsidRDefault="00AE303C" w:rsidP="003C6C0E">
            <w:pPr>
              <w:rPr>
                <w:rFonts w:ascii="Arial" w:hAnsi="Arial" w:cs="Arial"/>
                <w:color w:val="000000" w:themeColor="text1"/>
                <w:sz w:val="24"/>
              </w:rPr>
            </w:pPr>
          </w:p>
          <w:p w14:paraId="0DA35751" w14:textId="77777777" w:rsidR="00AE303C" w:rsidRPr="00AE303C" w:rsidRDefault="00AE303C" w:rsidP="003C6C0E">
            <w:pPr>
              <w:pStyle w:val="BodyText"/>
              <w:rPr>
                <w:rFonts w:ascii="Arial" w:hAnsi="Arial" w:cs="Arial"/>
                <w:b/>
                <w:color w:val="000000" w:themeColor="text1"/>
                <w:sz w:val="24"/>
              </w:rPr>
            </w:pPr>
            <w:r w:rsidRPr="00AE303C">
              <w:rPr>
                <w:rFonts w:ascii="Arial" w:eastAsia="Times New Roman" w:hAnsi="Arial" w:cs="Arial"/>
                <w:color w:val="000000" w:themeColor="text1"/>
                <w:sz w:val="24"/>
                <w:szCs w:val="24"/>
                <w:lang w:eastAsia="en-GB"/>
              </w:rPr>
              <w:t>It was noted that the Clerk to the Corporation, (Director of Governance) is not aligned on an FTE basis.  It was suggested that to address this, the future salary attached to this vacancy should be reviewed prior to advertising role</w:t>
            </w:r>
            <w:r w:rsidRPr="00AE303C">
              <w:rPr>
                <w:color w:val="000000" w:themeColor="text1"/>
                <w:sz w:val="22"/>
                <w:szCs w:val="22"/>
              </w:rPr>
              <w:t xml:space="preserve">.  </w:t>
            </w:r>
          </w:p>
        </w:tc>
        <w:tc>
          <w:tcPr>
            <w:tcW w:w="2126" w:type="dxa"/>
            <w:tcBorders>
              <w:top w:val="single" w:sz="4" w:space="0" w:color="auto"/>
              <w:bottom w:val="single" w:sz="4" w:space="0" w:color="auto"/>
            </w:tcBorders>
          </w:tcPr>
          <w:p w14:paraId="4E597593" w14:textId="77777777" w:rsidR="00AE303C" w:rsidRPr="00AE303C" w:rsidRDefault="00AE303C" w:rsidP="003C6C0E">
            <w:pPr>
              <w:pStyle w:val="9SCCHFormcontent"/>
              <w:rPr>
                <w:rFonts w:ascii="Arial" w:hAnsi="Arial" w:cs="Arial"/>
                <w:color w:val="000000" w:themeColor="text1"/>
                <w:sz w:val="24"/>
                <w:szCs w:val="24"/>
                <w:lang w:val="en-GB"/>
              </w:rPr>
            </w:pPr>
          </w:p>
        </w:tc>
      </w:tr>
      <w:tr w:rsidR="00AE303C" w:rsidRPr="00AE303C" w14:paraId="353937CA" w14:textId="77777777" w:rsidTr="003C6C0E">
        <w:trPr>
          <w:trHeight w:val="510"/>
          <w:jc w:val="center"/>
        </w:trPr>
        <w:tc>
          <w:tcPr>
            <w:tcW w:w="568" w:type="dxa"/>
            <w:tcBorders>
              <w:top w:val="single" w:sz="4" w:space="0" w:color="auto"/>
              <w:bottom w:val="single" w:sz="4" w:space="0" w:color="auto"/>
            </w:tcBorders>
          </w:tcPr>
          <w:p w14:paraId="7CF9CAE2" w14:textId="77777777" w:rsidR="00AE303C" w:rsidRPr="00AE303C" w:rsidRDefault="00AE303C" w:rsidP="003C6C0E">
            <w:pPr>
              <w:pStyle w:val="9SCCHFormcontent"/>
              <w:rPr>
                <w:rFonts w:ascii="Arial" w:hAnsi="Arial" w:cs="Arial"/>
                <w:b/>
                <w:bCs w:val="0"/>
                <w:color w:val="000000" w:themeColor="text1"/>
                <w:sz w:val="24"/>
                <w:szCs w:val="24"/>
                <w:lang w:val="en-GB"/>
              </w:rPr>
            </w:pPr>
            <w:r w:rsidRPr="00AE303C">
              <w:rPr>
                <w:rFonts w:ascii="Arial" w:hAnsi="Arial" w:cs="Arial"/>
                <w:b/>
                <w:bCs w:val="0"/>
                <w:color w:val="000000" w:themeColor="text1"/>
                <w:sz w:val="24"/>
                <w:szCs w:val="24"/>
                <w:lang w:val="en-GB"/>
              </w:rPr>
              <w:t>18)</w:t>
            </w:r>
          </w:p>
        </w:tc>
        <w:tc>
          <w:tcPr>
            <w:tcW w:w="8221" w:type="dxa"/>
            <w:tcBorders>
              <w:top w:val="single" w:sz="4" w:space="0" w:color="auto"/>
              <w:bottom w:val="single" w:sz="4" w:space="0" w:color="auto"/>
            </w:tcBorders>
          </w:tcPr>
          <w:p w14:paraId="15E9470D" w14:textId="77777777" w:rsidR="00AE303C" w:rsidRPr="00AE303C" w:rsidRDefault="00AE303C" w:rsidP="003C6C0E">
            <w:pPr>
              <w:pStyle w:val="ListParagraph"/>
              <w:ind w:left="0"/>
              <w:contextualSpacing/>
              <w:rPr>
                <w:rFonts w:ascii="Arial" w:hAnsi="Arial" w:cs="Arial"/>
                <w:b/>
                <w:color w:val="000000" w:themeColor="text1"/>
                <w:sz w:val="24"/>
              </w:rPr>
            </w:pPr>
            <w:r w:rsidRPr="00AE303C">
              <w:rPr>
                <w:rFonts w:ascii="Arial" w:hAnsi="Arial" w:cs="Arial"/>
                <w:b/>
                <w:color w:val="000000" w:themeColor="text1"/>
                <w:sz w:val="24"/>
              </w:rPr>
              <w:t>Annual Mapping against the AoC College Senior Post Holder Remuneration Code</w:t>
            </w:r>
          </w:p>
          <w:p w14:paraId="31577672" w14:textId="77777777" w:rsidR="00AE303C" w:rsidRPr="00AE303C" w:rsidRDefault="00AE303C" w:rsidP="003C6C0E">
            <w:pPr>
              <w:pStyle w:val="ListParagraph"/>
              <w:ind w:left="0"/>
              <w:contextualSpacing/>
              <w:rPr>
                <w:rFonts w:ascii="Arial" w:hAnsi="Arial" w:cs="Arial"/>
                <w:color w:val="000000" w:themeColor="text1"/>
                <w:sz w:val="24"/>
              </w:rPr>
            </w:pPr>
          </w:p>
          <w:p w14:paraId="0367BA27" w14:textId="77777777" w:rsidR="00AE303C" w:rsidRPr="00AE303C" w:rsidRDefault="00AE303C" w:rsidP="003C6C0E">
            <w:pPr>
              <w:tabs>
                <w:tab w:val="left" w:pos="2800"/>
              </w:tabs>
              <w:rPr>
                <w:rFonts w:ascii="Arial" w:hAnsi="Arial" w:cs="Arial"/>
                <w:b/>
                <w:color w:val="000000" w:themeColor="text1"/>
                <w:sz w:val="24"/>
              </w:rPr>
            </w:pPr>
            <w:r w:rsidRPr="00AE303C">
              <w:rPr>
                <w:rFonts w:ascii="Arial" w:hAnsi="Arial" w:cs="Arial"/>
                <w:color w:val="000000" w:themeColor="text1"/>
                <w:sz w:val="24"/>
              </w:rPr>
              <w:t xml:space="preserve">The Committee were reminded that each year the Director of People &amp; Culture undertakes mapping against the AOC's Remuneration Code. This was presented to the Committee. Full compliance was noted. </w:t>
            </w:r>
          </w:p>
        </w:tc>
        <w:tc>
          <w:tcPr>
            <w:tcW w:w="2126" w:type="dxa"/>
            <w:tcBorders>
              <w:top w:val="single" w:sz="4" w:space="0" w:color="auto"/>
              <w:bottom w:val="single" w:sz="4" w:space="0" w:color="auto"/>
            </w:tcBorders>
          </w:tcPr>
          <w:p w14:paraId="3D5D0944" w14:textId="77777777" w:rsidR="00AE303C" w:rsidRPr="00AE303C" w:rsidRDefault="00AE303C" w:rsidP="003C6C0E">
            <w:pPr>
              <w:pStyle w:val="9SCCHFormcontent"/>
              <w:rPr>
                <w:rFonts w:ascii="Arial" w:hAnsi="Arial" w:cs="Arial"/>
                <w:color w:val="000000" w:themeColor="text1"/>
                <w:sz w:val="24"/>
                <w:szCs w:val="24"/>
                <w:lang w:val="en-GB"/>
              </w:rPr>
            </w:pPr>
          </w:p>
        </w:tc>
      </w:tr>
      <w:tr w:rsidR="00AE303C" w:rsidRPr="00AE303C" w14:paraId="2CFEF7B2" w14:textId="77777777" w:rsidTr="003C6C0E">
        <w:trPr>
          <w:trHeight w:val="510"/>
          <w:jc w:val="center"/>
        </w:trPr>
        <w:tc>
          <w:tcPr>
            <w:tcW w:w="568" w:type="dxa"/>
            <w:tcBorders>
              <w:top w:val="single" w:sz="4" w:space="0" w:color="auto"/>
              <w:bottom w:val="single" w:sz="4" w:space="0" w:color="auto"/>
            </w:tcBorders>
          </w:tcPr>
          <w:p w14:paraId="6F1E2229" w14:textId="77777777" w:rsidR="00AE303C" w:rsidRPr="00AE303C" w:rsidRDefault="00AE303C" w:rsidP="003C6C0E">
            <w:pPr>
              <w:pStyle w:val="9SCCHFormcontent"/>
              <w:rPr>
                <w:rFonts w:ascii="Arial" w:hAnsi="Arial" w:cs="Arial"/>
                <w:b/>
                <w:bCs w:val="0"/>
                <w:color w:val="000000" w:themeColor="text1"/>
                <w:sz w:val="24"/>
                <w:szCs w:val="24"/>
                <w:lang w:val="en-GB"/>
              </w:rPr>
            </w:pPr>
            <w:r w:rsidRPr="00AE303C">
              <w:rPr>
                <w:rFonts w:ascii="Arial" w:hAnsi="Arial" w:cs="Arial"/>
                <w:b/>
                <w:bCs w:val="0"/>
                <w:color w:val="000000" w:themeColor="text1"/>
                <w:sz w:val="24"/>
                <w:szCs w:val="24"/>
                <w:lang w:val="en-GB"/>
              </w:rPr>
              <w:t>19)</w:t>
            </w:r>
          </w:p>
        </w:tc>
        <w:tc>
          <w:tcPr>
            <w:tcW w:w="8221" w:type="dxa"/>
            <w:tcBorders>
              <w:top w:val="single" w:sz="4" w:space="0" w:color="auto"/>
              <w:bottom w:val="single" w:sz="4" w:space="0" w:color="auto"/>
            </w:tcBorders>
          </w:tcPr>
          <w:p w14:paraId="721180AB" w14:textId="77777777" w:rsidR="00AE303C" w:rsidRPr="00AE303C" w:rsidRDefault="00AE303C" w:rsidP="003C6C0E">
            <w:pPr>
              <w:pStyle w:val="ListParagraph"/>
              <w:ind w:left="0"/>
              <w:contextualSpacing/>
              <w:rPr>
                <w:rFonts w:ascii="Arial" w:hAnsi="Arial" w:cs="Arial"/>
                <w:b/>
                <w:color w:val="000000" w:themeColor="text1"/>
                <w:sz w:val="24"/>
              </w:rPr>
            </w:pPr>
            <w:r w:rsidRPr="00AE303C">
              <w:rPr>
                <w:rFonts w:ascii="Arial" w:hAnsi="Arial" w:cs="Arial"/>
                <w:b/>
                <w:color w:val="000000" w:themeColor="text1"/>
                <w:sz w:val="24"/>
              </w:rPr>
              <w:t xml:space="preserve">P&amp;R Annual Report </w:t>
            </w:r>
          </w:p>
          <w:p w14:paraId="2482110A" w14:textId="77777777" w:rsidR="00AE303C" w:rsidRPr="00AE303C" w:rsidRDefault="00AE303C" w:rsidP="003C6C0E">
            <w:pPr>
              <w:pStyle w:val="ListParagraph"/>
              <w:spacing w:after="200" w:line="276" w:lineRule="auto"/>
              <w:ind w:left="0"/>
              <w:contextualSpacing/>
              <w:rPr>
                <w:rFonts w:ascii="Arial" w:hAnsi="Arial" w:cs="Arial"/>
                <w:color w:val="000000" w:themeColor="text1"/>
                <w:sz w:val="24"/>
              </w:rPr>
            </w:pPr>
          </w:p>
          <w:p w14:paraId="2CD47C48" w14:textId="77777777" w:rsidR="00AE303C" w:rsidRPr="00AE303C" w:rsidRDefault="00AE303C" w:rsidP="003C6C0E">
            <w:pPr>
              <w:pStyle w:val="ListParagraph"/>
              <w:spacing w:after="200" w:line="276" w:lineRule="auto"/>
              <w:ind w:left="0"/>
              <w:contextualSpacing/>
              <w:rPr>
                <w:rFonts w:ascii="Arial" w:hAnsi="Arial" w:cs="Arial"/>
                <w:color w:val="000000" w:themeColor="text1"/>
                <w:sz w:val="24"/>
              </w:rPr>
            </w:pPr>
            <w:r w:rsidRPr="00AE303C">
              <w:rPr>
                <w:rFonts w:ascii="Arial" w:hAnsi="Arial" w:cs="Arial"/>
                <w:color w:val="000000" w:themeColor="text1"/>
                <w:sz w:val="24"/>
              </w:rPr>
              <w:t xml:space="preserve">The Director of People and Culture presented the Committee's annual report. </w:t>
            </w:r>
          </w:p>
          <w:p w14:paraId="6EB0B337" w14:textId="77777777" w:rsidR="00AE303C" w:rsidRPr="00AE303C" w:rsidRDefault="00AE303C" w:rsidP="003C6C0E">
            <w:pPr>
              <w:pStyle w:val="ListParagraph"/>
              <w:spacing w:after="200" w:line="276" w:lineRule="auto"/>
              <w:ind w:left="0"/>
              <w:contextualSpacing/>
              <w:rPr>
                <w:rFonts w:ascii="Arial" w:hAnsi="Arial" w:cs="Arial"/>
                <w:color w:val="000000" w:themeColor="text1"/>
                <w:sz w:val="24"/>
              </w:rPr>
            </w:pPr>
            <w:r w:rsidRPr="00AE303C">
              <w:rPr>
                <w:rFonts w:ascii="Arial" w:hAnsi="Arial" w:cs="Arial"/>
                <w:color w:val="000000" w:themeColor="text1"/>
                <w:sz w:val="24"/>
              </w:rPr>
              <w:t>Pay Multiples were noted. It was noted that quite a few colleges did not conduct pay reviews during the Covid-19 pandemic</w:t>
            </w:r>
          </w:p>
          <w:p w14:paraId="0BD835C0" w14:textId="77777777" w:rsidR="00AE303C" w:rsidRPr="00AE303C" w:rsidRDefault="00AE303C" w:rsidP="003C6C0E">
            <w:pPr>
              <w:pStyle w:val="ListParagraph"/>
              <w:spacing w:after="200" w:line="276" w:lineRule="auto"/>
              <w:ind w:left="0"/>
              <w:contextualSpacing/>
              <w:rPr>
                <w:rFonts w:ascii="Arial" w:hAnsi="Arial" w:cs="Arial"/>
                <w:color w:val="000000" w:themeColor="text1"/>
                <w:sz w:val="24"/>
              </w:rPr>
            </w:pPr>
            <w:r w:rsidRPr="00AE303C">
              <w:rPr>
                <w:rFonts w:ascii="Arial" w:hAnsi="Arial" w:cs="Arial"/>
                <w:color w:val="000000" w:themeColor="text1"/>
                <w:sz w:val="24"/>
              </w:rPr>
              <w:t xml:space="preserve">The Committee </w:t>
            </w:r>
            <w:r w:rsidRPr="00922FAC">
              <w:rPr>
                <w:rFonts w:ascii="Arial" w:hAnsi="Arial" w:cs="Arial"/>
                <w:color w:val="000000" w:themeColor="text1"/>
                <w:sz w:val="24"/>
              </w:rPr>
              <w:t>approved</w:t>
            </w:r>
            <w:r w:rsidRPr="00AE303C">
              <w:rPr>
                <w:rFonts w:ascii="Arial" w:hAnsi="Arial" w:cs="Arial"/>
                <w:color w:val="000000" w:themeColor="text1"/>
                <w:sz w:val="24"/>
              </w:rPr>
              <w:t xml:space="preserve"> the P&amp;R Annual Report and rec</w:t>
            </w:r>
            <w:r w:rsidR="00922FAC">
              <w:rPr>
                <w:rFonts w:ascii="Arial" w:hAnsi="Arial" w:cs="Arial"/>
                <w:color w:val="000000" w:themeColor="text1"/>
                <w:sz w:val="24"/>
              </w:rPr>
              <w:t>om</w:t>
            </w:r>
            <w:r w:rsidRPr="00AE303C">
              <w:rPr>
                <w:rFonts w:ascii="Arial" w:hAnsi="Arial" w:cs="Arial"/>
                <w:color w:val="000000" w:themeColor="text1"/>
                <w:sz w:val="24"/>
              </w:rPr>
              <w:t xml:space="preserve">mended it for approval at Board on 12 October. </w:t>
            </w:r>
            <w:r w:rsidRPr="00AE303C">
              <w:rPr>
                <w:rFonts w:ascii="Arial" w:hAnsi="Arial" w:cs="Arial"/>
                <w:b/>
                <w:color w:val="000000" w:themeColor="text1"/>
                <w:sz w:val="24"/>
              </w:rPr>
              <w:t>Action for DoG.</w:t>
            </w:r>
          </w:p>
        </w:tc>
        <w:tc>
          <w:tcPr>
            <w:tcW w:w="2126" w:type="dxa"/>
            <w:tcBorders>
              <w:top w:val="single" w:sz="4" w:space="0" w:color="auto"/>
              <w:bottom w:val="single" w:sz="4" w:space="0" w:color="auto"/>
            </w:tcBorders>
          </w:tcPr>
          <w:p w14:paraId="0092C877" w14:textId="77777777" w:rsidR="00AE303C" w:rsidRPr="00AE303C" w:rsidRDefault="00AE303C" w:rsidP="003C6C0E">
            <w:pPr>
              <w:pStyle w:val="9SCCHFormcontent"/>
              <w:rPr>
                <w:rFonts w:ascii="Arial" w:hAnsi="Arial" w:cs="Arial"/>
                <w:color w:val="000000" w:themeColor="text1"/>
                <w:sz w:val="24"/>
                <w:szCs w:val="24"/>
                <w:lang w:val="en-GB"/>
              </w:rPr>
            </w:pPr>
          </w:p>
          <w:p w14:paraId="1A213C2C" w14:textId="77777777" w:rsidR="00AE303C" w:rsidRPr="00AE303C" w:rsidRDefault="00AE303C" w:rsidP="003C6C0E">
            <w:pPr>
              <w:pStyle w:val="9SCCHFormcontent"/>
              <w:rPr>
                <w:rFonts w:ascii="Arial" w:hAnsi="Arial" w:cs="Arial"/>
                <w:color w:val="000000" w:themeColor="text1"/>
                <w:sz w:val="24"/>
                <w:szCs w:val="24"/>
                <w:lang w:val="en-GB"/>
              </w:rPr>
            </w:pPr>
          </w:p>
          <w:p w14:paraId="080E2DA5" w14:textId="77777777" w:rsidR="00AE303C" w:rsidRPr="00AE303C" w:rsidRDefault="00AE303C" w:rsidP="003C6C0E">
            <w:pPr>
              <w:pStyle w:val="9SCCHFormcontent"/>
              <w:rPr>
                <w:rFonts w:ascii="Arial" w:hAnsi="Arial" w:cs="Arial"/>
                <w:color w:val="000000" w:themeColor="text1"/>
                <w:sz w:val="24"/>
                <w:szCs w:val="24"/>
                <w:lang w:val="en-GB"/>
              </w:rPr>
            </w:pPr>
          </w:p>
          <w:p w14:paraId="22F9C0C3" w14:textId="77777777" w:rsidR="00AE303C" w:rsidRPr="00AE303C" w:rsidRDefault="00AE303C" w:rsidP="003C6C0E">
            <w:pPr>
              <w:pStyle w:val="9SCCHFormcontent"/>
              <w:rPr>
                <w:rFonts w:ascii="Arial" w:hAnsi="Arial" w:cs="Arial"/>
                <w:color w:val="000000" w:themeColor="text1"/>
                <w:sz w:val="24"/>
                <w:szCs w:val="24"/>
                <w:lang w:val="en-GB"/>
              </w:rPr>
            </w:pPr>
          </w:p>
          <w:p w14:paraId="6264C24E" w14:textId="77777777" w:rsidR="00AE303C" w:rsidRPr="00AE303C" w:rsidRDefault="00AE303C" w:rsidP="003C6C0E">
            <w:pPr>
              <w:pStyle w:val="9SCCHFormcontent"/>
              <w:rPr>
                <w:rFonts w:ascii="Arial" w:hAnsi="Arial" w:cs="Arial"/>
                <w:color w:val="000000" w:themeColor="text1"/>
                <w:sz w:val="24"/>
                <w:szCs w:val="24"/>
                <w:lang w:val="en-GB"/>
              </w:rPr>
            </w:pPr>
          </w:p>
          <w:p w14:paraId="4E7F1B24" w14:textId="77777777" w:rsidR="00AE303C" w:rsidRPr="00AE303C" w:rsidRDefault="00AE303C" w:rsidP="003C6C0E">
            <w:pPr>
              <w:pStyle w:val="9SCCHFormcontent"/>
              <w:rPr>
                <w:rFonts w:ascii="Arial" w:hAnsi="Arial" w:cs="Arial"/>
                <w:color w:val="000000" w:themeColor="text1"/>
                <w:sz w:val="24"/>
                <w:szCs w:val="24"/>
                <w:lang w:val="en-GB"/>
              </w:rPr>
            </w:pPr>
          </w:p>
          <w:p w14:paraId="438364C2" w14:textId="77777777" w:rsidR="00AE303C" w:rsidRPr="00AE303C" w:rsidRDefault="00AE303C" w:rsidP="003C6C0E">
            <w:pPr>
              <w:pStyle w:val="9SCCHFormcontent"/>
              <w:rPr>
                <w:rFonts w:ascii="Arial" w:hAnsi="Arial" w:cs="Arial"/>
                <w:color w:val="000000" w:themeColor="text1"/>
                <w:sz w:val="24"/>
                <w:szCs w:val="24"/>
                <w:lang w:val="en-GB"/>
              </w:rPr>
            </w:pPr>
          </w:p>
          <w:p w14:paraId="22BD49C2" w14:textId="77777777" w:rsidR="00AE303C" w:rsidRPr="00AE303C" w:rsidRDefault="00AE303C" w:rsidP="003C6C0E">
            <w:pPr>
              <w:pStyle w:val="9SCCHFormcontent"/>
              <w:rPr>
                <w:rFonts w:ascii="Arial" w:hAnsi="Arial" w:cs="Arial"/>
                <w:color w:val="000000" w:themeColor="text1"/>
                <w:sz w:val="24"/>
                <w:szCs w:val="24"/>
                <w:lang w:val="en-GB"/>
              </w:rPr>
            </w:pPr>
          </w:p>
          <w:p w14:paraId="52C364CD" w14:textId="77777777" w:rsidR="00AE303C" w:rsidRPr="00AE303C" w:rsidRDefault="00AE303C" w:rsidP="003C6C0E">
            <w:pPr>
              <w:pStyle w:val="9SCCHFormcontent"/>
              <w:rPr>
                <w:rFonts w:ascii="Arial" w:hAnsi="Arial" w:cs="Arial"/>
                <w:color w:val="000000" w:themeColor="text1"/>
                <w:sz w:val="24"/>
                <w:szCs w:val="24"/>
                <w:lang w:val="en-GB"/>
              </w:rPr>
            </w:pPr>
            <w:r w:rsidRPr="00AE303C">
              <w:rPr>
                <w:rFonts w:ascii="Arial" w:hAnsi="Arial" w:cs="Arial"/>
                <w:color w:val="000000" w:themeColor="text1"/>
                <w:sz w:val="24"/>
                <w:szCs w:val="24"/>
                <w:lang w:val="en-GB"/>
              </w:rPr>
              <w:t xml:space="preserve">Mia </w:t>
            </w:r>
          </w:p>
        </w:tc>
      </w:tr>
      <w:tr w:rsidR="00AE303C" w:rsidRPr="00AE303C" w14:paraId="52F4896C" w14:textId="77777777" w:rsidTr="003C6C0E">
        <w:trPr>
          <w:trHeight w:val="510"/>
          <w:jc w:val="center"/>
        </w:trPr>
        <w:tc>
          <w:tcPr>
            <w:tcW w:w="568" w:type="dxa"/>
            <w:tcBorders>
              <w:top w:val="single" w:sz="4" w:space="0" w:color="auto"/>
              <w:bottom w:val="single" w:sz="4" w:space="0" w:color="auto"/>
            </w:tcBorders>
          </w:tcPr>
          <w:p w14:paraId="4C713EBB" w14:textId="77777777" w:rsidR="00AE303C" w:rsidRPr="00AE303C" w:rsidRDefault="00AE303C" w:rsidP="003C6C0E">
            <w:pPr>
              <w:pStyle w:val="9SCCHFormcontent"/>
              <w:rPr>
                <w:rFonts w:ascii="Arial" w:hAnsi="Arial" w:cs="Arial"/>
                <w:b/>
                <w:bCs w:val="0"/>
                <w:color w:val="000000" w:themeColor="text1"/>
                <w:sz w:val="24"/>
                <w:szCs w:val="24"/>
                <w:lang w:val="en-GB"/>
              </w:rPr>
            </w:pPr>
            <w:r w:rsidRPr="00AE303C">
              <w:rPr>
                <w:rFonts w:ascii="Arial" w:hAnsi="Arial" w:cs="Arial"/>
                <w:b/>
                <w:bCs w:val="0"/>
                <w:color w:val="000000" w:themeColor="text1"/>
                <w:sz w:val="24"/>
                <w:szCs w:val="24"/>
                <w:lang w:val="en-GB"/>
              </w:rPr>
              <w:t>20)</w:t>
            </w:r>
          </w:p>
        </w:tc>
        <w:tc>
          <w:tcPr>
            <w:tcW w:w="8221" w:type="dxa"/>
            <w:tcBorders>
              <w:top w:val="single" w:sz="4" w:space="0" w:color="auto"/>
              <w:bottom w:val="single" w:sz="4" w:space="0" w:color="auto"/>
            </w:tcBorders>
          </w:tcPr>
          <w:p w14:paraId="2F806852" w14:textId="77777777" w:rsidR="00AE303C" w:rsidRPr="00AE303C" w:rsidRDefault="00AE303C" w:rsidP="003C6C0E">
            <w:pPr>
              <w:pStyle w:val="9SCCHFormcontent"/>
              <w:rPr>
                <w:rFonts w:ascii="Arial" w:hAnsi="Arial" w:cs="Arial"/>
                <w:b/>
                <w:color w:val="000000" w:themeColor="text1"/>
                <w:sz w:val="24"/>
                <w:szCs w:val="24"/>
                <w:lang w:val="en-GB"/>
              </w:rPr>
            </w:pPr>
            <w:r w:rsidRPr="00AE303C">
              <w:rPr>
                <w:rFonts w:ascii="Arial" w:hAnsi="Arial" w:cs="Arial"/>
                <w:b/>
                <w:color w:val="000000" w:themeColor="text1"/>
                <w:sz w:val="24"/>
                <w:szCs w:val="24"/>
                <w:lang w:val="en-GB"/>
              </w:rPr>
              <w:t xml:space="preserve">Live committee review of </w:t>
            </w:r>
            <w:r w:rsidR="00922FAC">
              <w:rPr>
                <w:rFonts w:ascii="Arial" w:hAnsi="Arial" w:cs="Arial"/>
                <w:b/>
                <w:color w:val="000000" w:themeColor="text1"/>
                <w:sz w:val="24"/>
                <w:szCs w:val="24"/>
                <w:lang w:val="en-GB"/>
              </w:rPr>
              <w:t xml:space="preserve">the </w:t>
            </w:r>
            <w:r w:rsidRPr="00AE303C">
              <w:rPr>
                <w:rFonts w:ascii="Arial" w:hAnsi="Arial" w:cs="Arial"/>
                <w:b/>
                <w:color w:val="000000" w:themeColor="text1"/>
                <w:sz w:val="24"/>
                <w:szCs w:val="24"/>
                <w:lang w:val="en-GB"/>
              </w:rPr>
              <w:t xml:space="preserve">effectiveness  </w:t>
            </w:r>
          </w:p>
          <w:p w14:paraId="6C2EEA34" w14:textId="77777777" w:rsidR="00AE303C" w:rsidRPr="00AE303C" w:rsidRDefault="00AE303C" w:rsidP="003C6C0E">
            <w:pPr>
              <w:pStyle w:val="9SCCHFormcontent"/>
              <w:rPr>
                <w:rFonts w:ascii="Arial" w:hAnsi="Arial" w:cs="Arial"/>
                <w:b/>
                <w:color w:val="000000" w:themeColor="text1"/>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2"/>
              <w:gridCol w:w="6577"/>
              <w:gridCol w:w="963"/>
              <w:gridCol w:w="954"/>
            </w:tblGrid>
            <w:tr w:rsidR="00AE303C" w:rsidRPr="00AE303C" w14:paraId="25F9AE0A" w14:textId="77777777" w:rsidTr="008053CD">
              <w:trPr>
                <w:trHeight w:val="450"/>
              </w:trPr>
              <w:tc>
                <w:tcPr>
                  <w:tcW w:w="522" w:type="dxa"/>
                </w:tcPr>
                <w:p w14:paraId="5EDBB39E" w14:textId="77777777" w:rsidR="00AE303C" w:rsidRPr="00AE303C" w:rsidRDefault="00AE303C" w:rsidP="003C6C0E">
                  <w:pPr>
                    <w:jc w:val="center"/>
                    <w:rPr>
                      <w:rFonts w:ascii="Arial" w:hAnsi="Arial" w:cs="Arial"/>
                      <w:color w:val="000000" w:themeColor="text1"/>
                    </w:rPr>
                  </w:pPr>
                </w:p>
              </w:tc>
              <w:tc>
                <w:tcPr>
                  <w:tcW w:w="6577" w:type="dxa"/>
                </w:tcPr>
                <w:p w14:paraId="2D868F70" w14:textId="77777777" w:rsidR="00AE303C" w:rsidRPr="00AE303C" w:rsidRDefault="00AE303C" w:rsidP="003C6C0E">
                  <w:pPr>
                    <w:rPr>
                      <w:rFonts w:ascii="Arial" w:hAnsi="Arial" w:cs="Arial"/>
                      <w:color w:val="000000" w:themeColor="text1"/>
                    </w:rPr>
                  </w:pPr>
                </w:p>
              </w:tc>
              <w:tc>
                <w:tcPr>
                  <w:tcW w:w="963" w:type="dxa"/>
                </w:tcPr>
                <w:p w14:paraId="1E3989C4" w14:textId="77777777" w:rsidR="00AE303C" w:rsidRPr="00AE303C" w:rsidRDefault="00AE303C" w:rsidP="003C6C0E">
                  <w:pPr>
                    <w:jc w:val="center"/>
                    <w:rPr>
                      <w:rFonts w:ascii="Arial" w:hAnsi="Arial" w:cs="Arial"/>
                      <w:b/>
                      <w:color w:val="000000" w:themeColor="text1"/>
                    </w:rPr>
                  </w:pPr>
                  <w:r w:rsidRPr="00AE303C">
                    <w:rPr>
                      <w:rFonts w:ascii="Arial" w:hAnsi="Arial" w:cs="Arial"/>
                      <w:b/>
                      <w:color w:val="000000" w:themeColor="text1"/>
                    </w:rPr>
                    <w:t>Yes</w:t>
                  </w:r>
                </w:p>
              </w:tc>
              <w:tc>
                <w:tcPr>
                  <w:tcW w:w="954" w:type="dxa"/>
                </w:tcPr>
                <w:p w14:paraId="2066E205" w14:textId="77777777" w:rsidR="00AE303C" w:rsidRPr="00AE303C" w:rsidRDefault="00AE303C" w:rsidP="003C6C0E">
                  <w:pPr>
                    <w:jc w:val="center"/>
                    <w:rPr>
                      <w:rFonts w:ascii="Arial" w:hAnsi="Arial" w:cs="Arial"/>
                      <w:b/>
                      <w:color w:val="000000" w:themeColor="text1"/>
                    </w:rPr>
                  </w:pPr>
                  <w:r w:rsidRPr="00AE303C">
                    <w:rPr>
                      <w:rFonts w:ascii="Arial" w:hAnsi="Arial" w:cs="Arial"/>
                      <w:b/>
                      <w:color w:val="000000" w:themeColor="text1"/>
                    </w:rPr>
                    <w:t>No</w:t>
                  </w:r>
                </w:p>
              </w:tc>
            </w:tr>
            <w:tr w:rsidR="00AE303C" w:rsidRPr="00AE303C" w14:paraId="503DE155" w14:textId="77777777" w:rsidTr="008053CD">
              <w:tc>
                <w:tcPr>
                  <w:tcW w:w="522" w:type="dxa"/>
                </w:tcPr>
                <w:p w14:paraId="76966F66" w14:textId="77777777" w:rsidR="00AE303C" w:rsidRPr="00AE303C" w:rsidRDefault="00AE303C" w:rsidP="003C6C0E">
                  <w:pPr>
                    <w:jc w:val="center"/>
                    <w:rPr>
                      <w:rFonts w:ascii="Arial" w:hAnsi="Arial" w:cs="Arial"/>
                      <w:color w:val="000000" w:themeColor="text1"/>
                    </w:rPr>
                  </w:pPr>
                  <w:r w:rsidRPr="00AE303C">
                    <w:rPr>
                      <w:rFonts w:ascii="Arial" w:hAnsi="Arial" w:cs="Arial"/>
                      <w:color w:val="000000" w:themeColor="text1"/>
                    </w:rPr>
                    <w:t>1.</w:t>
                  </w:r>
                </w:p>
              </w:tc>
              <w:tc>
                <w:tcPr>
                  <w:tcW w:w="6577" w:type="dxa"/>
                </w:tcPr>
                <w:p w14:paraId="043C9DFC" w14:textId="77777777" w:rsidR="00AE303C" w:rsidRPr="00AE303C" w:rsidRDefault="00AE303C" w:rsidP="003C6C0E">
                  <w:pPr>
                    <w:rPr>
                      <w:rFonts w:ascii="Arial" w:hAnsi="Arial" w:cs="Arial"/>
                      <w:color w:val="000000" w:themeColor="text1"/>
                    </w:rPr>
                  </w:pPr>
                  <w:r w:rsidRPr="00AE303C">
                    <w:rPr>
                      <w:rFonts w:ascii="Arial" w:hAnsi="Arial" w:cs="Arial"/>
                      <w:color w:val="000000" w:themeColor="text1"/>
                    </w:rPr>
                    <w:t>Did the agenda and papers arrive seven days in advance?</w:t>
                  </w:r>
                </w:p>
              </w:tc>
              <w:tc>
                <w:tcPr>
                  <w:tcW w:w="963" w:type="dxa"/>
                </w:tcPr>
                <w:p w14:paraId="24857ED3" w14:textId="77777777" w:rsidR="00AE303C" w:rsidRPr="00AE303C" w:rsidRDefault="00AE303C" w:rsidP="003C6C0E">
                  <w:pPr>
                    <w:jc w:val="center"/>
                    <w:rPr>
                      <w:rFonts w:ascii="Arial" w:hAnsi="Arial" w:cs="Arial"/>
                      <w:color w:val="000000" w:themeColor="text1"/>
                    </w:rPr>
                  </w:pPr>
                  <w:r w:rsidRPr="00AE303C">
                    <w:rPr>
                      <w:rFonts w:ascii="Arial" w:hAnsi="Arial" w:cs="Arial"/>
                      <w:color w:val="000000" w:themeColor="text1"/>
                    </w:rPr>
                    <w:t>x</w:t>
                  </w:r>
                </w:p>
              </w:tc>
              <w:tc>
                <w:tcPr>
                  <w:tcW w:w="954" w:type="dxa"/>
                </w:tcPr>
                <w:p w14:paraId="305F39EC" w14:textId="77777777" w:rsidR="00AE303C" w:rsidRPr="00AE303C" w:rsidRDefault="00AE303C" w:rsidP="003C6C0E">
                  <w:pPr>
                    <w:jc w:val="center"/>
                    <w:rPr>
                      <w:rFonts w:ascii="Arial" w:hAnsi="Arial" w:cs="Arial"/>
                      <w:color w:val="000000" w:themeColor="text1"/>
                    </w:rPr>
                  </w:pPr>
                </w:p>
              </w:tc>
            </w:tr>
            <w:tr w:rsidR="00AE303C" w:rsidRPr="00AE303C" w14:paraId="43994BA3" w14:textId="77777777" w:rsidTr="008053CD">
              <w:tc>
                <w:tcPr>
                  <w:tcW w:w="522" w:type="dxa"/>
                </w:tcPr>
                <w:p w14:paraId="70FA6878" w14:textId="77777777" w:rsidR="00AE303C" w:rsidRPr="00AE303C" w:rsidRDefault="00AE303C" w:rsidP="003C6C0E">
                  <w:pPr>
                    <w:jc w:val="center"/>
                    <w:rPr>
                      <w:rFonts w:ascii="Arial" w:hAnsi="Arial" w:cs="Arial"/>
                      <w:color w:val="000000" w:themeColor="text1"/>
                    </w:rPr>
                  </w:pPr>
                  <w:r w:rsidRPr="00AE303C">
                    <w:rPr>
                      <w:rFonts w:ascii="Arial" w:hAnsi="Arial" w:cs="Arial"/>
                      <w:color w:val="000000" w:themeColor="text1"/>
                    </w:rPr>
                    <w:t>2.</w:t>
                  </w:r>
                </w:p>
              </w:tc>
              <w:tc>
                <w:tcPr>
                  <w:tcW w:w="6577" w:type="dxa"/>
                </w:tcPr>
                <w:p w14:paraId="5186C7B1" w14:textId="77777777" w:rsidR="00AE303C" w:rsidRPr="00AE303C" w:rsidRDefault="00AE303C" w:rsidP="003C6C0E">
                  <w:pPr>
                    <w:rPr>
                      <w:rFonts w:ascii="Arial" w:hAnsi="Arial" w:cs="Arial"/>
                      <w:color w:val="000000" w:themeColor="text1"/>
                    </w:rPr>
                  </w:pPr>
                  <w:r w:rsidRPr="00AE303C">
                    <w:rPr>
                      <w:rFonts w:ascii="Arial" w:hAnsi="Arial" w:cs="Arial"/>
                      <w:color w:val="000000" w:themeColor="text1"/>
                    </w:rPr>
                    <w:t>Were the agenda papers written with clarity?</w:t>
                  </w:r>
                </w:p>
              </w:tc>
              <w:tc>
                <w:tcPr>
                  <w:tcW w:w="963" w:type="dxa"/>
                </w:tcPr>
                <w:p w14:paraId="3AA7B422" w14:textId="77777777" w:rsidR="00AE303C" w:rsidRPr="00AE303C" w:rsidRDefault="00AE303C" w:rsidP="003C6C0E">
                  <w:pPr>
                    <w:jc w:val="center"/>
                    <w:rPr>
                      <w:rFonts w:ascii="Arial" w:hAnsi="Arial" w:cs="Arial"/>
                      <w:color w:val="000000" w:themeColor="text1"/>
                    </w:rPr>
                  </w:pPr>
                  <w:r w:rsidRPr="00AE303C">
                    <w:rPr>
                      <w:rFonts w:ascii="Arial" w:hAnsi="Arial" w:cs="Arial"/>
                      <w:color w:val="000000" w:themeColor="text1"/>
                    </w:rPr>
                    <w:t>X</w:t>
                  </w:r>
                </w:p>
                <w:p w14:paraId="4EB6463B" w14:textId="77777777" w:rsidR="00AE303C" w:rsidRPr="00AE303C" w:rsidRDefault="00AE303C" w:rsidP="003C6C0E">
                  <w:pPr>
                    <w:jc w:val="center"/>
                    <w:rPr>
                      <w:rFonts w:ascii="Arial" w:hAnsi="Arial" w:cs="Arial"/>
                      <w:color w:val="000000" w:themeColor="text1"/>
                    </w:rPr>
                  </w:pPr>
                  <w:r w:rsidRPr="00AE303C">
                    <w:rPr>
                      <w:rFonts w:ascii="Arial" w:hAnsi="Arial" w:cs="Arial"/>
                      <w:color w:val="000000" w:themeColor="text1"/>
                    </w:rPr>
                    <w:t xml:space="preserve">Too lengthy </w:t>
                  </w:r>
                </w:p>
              </w:tc>
              <w:tc>
                <w:tcPr>
                  <w:tcW w:w="954" w:type="dxa"/>
                </w:tcPr>
                <w:p w14:paraId="41B12305" w14:textId="77777777" w:rsidR="00AE303C" w:rsidRPr="00AE303C" w:rsidRDefault="00AE303C" w:rsidP="003C6C0E">
                  <w:pPr>
                    <w:jc w:val="center"/>
                    <w:rPr>
                      <w:rFonts w:ascii="Arial" w:hAnsi="Arial" w:cs="Arial"/>
                      <w:color w:val="000000" w:themeColor="text1"/>
                    </w:rPr>
                  </w:pPr>
                </w:p>
              </w:tc>
            </w:tr>
            <w:tr w:rsidR="00AE303C" w:rsidRPr="00AE303C" w14:paraId="6D8051BC" w14:textId="77777777" w:rsidTr="008053CD">
              <w:tc>
                <w:tcPr>
                  <w:tcW w:w="522" w:type="dxa"/>
                </w:tcPr>
                <w:p w14:paraId="6AF7775E" w14:textId="77777777" w:rsidR="00AE303C" w:rsidRPr="00AE303C" w:rsidRDefault="00AE303C" w:rsidP="003C6C0E">
                  <w:pPr>
                    <w:jc w:val="center"/>
                    <w:rPr>
                      <w:rFonts w:ascii="Arial" w:hAnsi="Arial" w:cs="Arial"/>
                      <w:color w:val="000000" w:themeColor="text1"/>
                    </w:rPr>
                  </w:pPr>
                  <w:r w:rsidRPr="00AE303C">
                    <w:rPr>
                      <w:rFonts w:ascii="Arial" w:hAnsi="Arial" w:cs="Arial"/>
                      <w:color w:val="000000" w:themeColor="text1"/>
                    </w:rPr>
                    <w:t>3.</w:t>
                  </w:r>
                </w:p>
              </w:tc>
              <w:tc>
                <w:tcPr>
                  <w:tcW w:w="6577" w:type="dxa"/>
                </w:tcPr>
                <w:p w14:paraId="32AB321B" w14:textId="77777777" w:rsidR="00AE303C" w:rsidRPr="00AE303C" w:rsidRDefault="00AE303C" w:rsidP="003C6C0E">
                  <w:pPr>
                    <w:rPr>
                      <w:rFonts w:ascii="Arial" w:hAnsi="Arial" w:cs="Arial"/>
                      <w:color w:val="000000" w:themeColor="text1"/>
                    </w:rPr>
                  </w:pPr>
                  <w:r w:rsidRPr="00AE303C">
                    <w:rPr>
                      <w:rFonts w:ascii="Arial" w:hAnsi="Arial" w:cs="Arial"/>
                      <w:color w:val="000000" w:themeColor="text1"/>
                    </w:rPr>
                    <w:t>Were the issues considered at the meeting appropriate?</w:t>
                  </w:r>
                </w:p>
              </w:tc>
              <w:tc>
                <w:tcPr>
                  <w:tcW w:w="963" w:type="dxa"/>
                </w:tcPr>
                <w:p w14:paraId="6CAE1172" w14:textId="77777777" w:rsidR="00AE303C" w:rsidRPr="00AE303C" w:rsidRDefault="00AE303C" w:rsidP="003C6C0E">
                  <w:pPr>
                    <w:jc w:val="center"/>
                    <w:rPr>
                      <w:rFonts w:ascii="Arial" w:hAnsi="Arial" w:cs="Arial"/>
                      <w:color w:val="000000" w:themeColor="text1"/>
                    </w:rPr>
                  </w:pPr>
                  <w:r w:rsidRPr="00AE303C">
                    <w:rPr>
                      <w:rFonts w:ascii="Arial" w:hAnsi="Arial" w:cs="Arial"/>
                      <w:color w:val="000000" w:themeColor="text1"/>
                    </w:rPr>
                    <w:t>x</w:t>
                  </w:r>
                </w:p>
              </w:tc>
              <w:tc>
                <w:tcPr>
                  <w:tcW w:w="954" w:type="dxa"/>
                </w:tcPr>
                <w:p w14:paraId="6CE021DF" w14:textId="77777777" w:rsidR="00AE303C" w:rsidRPr="00AE303C" w:rsidRDefault="00AE303C" w:rsidP="003C6C0E">
                  <w:pPr>
                    <w:jc w:val="center"/>
                    <w:rPr>
                      <w:rFonts w:ascii="Arial" w:hAnsi="Arial" w:cs="Arial"/>
                      <w:color w:val="000000" w:themeColor="text1"/>
                    </w:rPr>
                  </w:pPr>
                </w:p>
              </w:tc>
            </w:tr>
            <w:tr w:rsidR="00AE303C" w:rsidRPr="00AE303C" w14:paraId="7683FD73" w14:textId="77777777" w:rsidTr="008053CD">
              <w:tc>
                <w:tcPr>
                  <w:tcW w:w="522" w:type="dxa"/>
                </w:tcPr>
                <w:p w14:paraId="6ECC7E86" w14:textId="77777777" w:rsidR="00AE303C" w:rsidRPr="00AE303C" w:rsidRDefault="00AE303C" w:rsidP="003C6C0E">
                  <w:pPr>
                    <w:jc w:val="center"/>
                    <w:rPr>
                      <w:rFonts w:ascii="Arial" w:hAnsi="Arial" w:cs="Arial"/>
                      <w:color w:val="000000" w:themeColor="text1"/>
                    </w:rPr>
                  </w:pPr>
                  <w:r w:rsidRPr="00AE303C">
                    <w:rPr>
                      <w:rFonts w:ascii="Arial" w:hAnsi="Arial" w:cs="Arial"/>
                      <w:color w:val="000000" w:themeColor="text1"/>
                    </w:rPr>
                    <w:t>4.</w:t>
                  </w:r>
                </w:p>
              </w:tc>
              <w:tc>
                <w:tcPr>
                  <w:tcW w:w="6577" w:type="dxa"/>
                </w:tcPr>
                <w:p w14:paraId="361EC3CE" w14:textId="77777777" w:rsidR="00AE303C" w:rsidRPr="00AE303C" w:rsidRDefault="00AE303C" w:rsidP="003C6C0E">
                  <w:pPr>
                    <w:rPr>
                      <w:rFonts w:ascii="Arial" w:hAnsi="Arial" w:cs="Arial"/>
                      <w:color w:val="000000" w:themeColor="text1"/>
                    </w:rPr>
                  </w:pPr>
                  <w:r w:rsidRPr="00AE303C">
                    <w:rPr>
                      <w:rFonts w:ascii="Arial" w:hAnsi="Arial" w:cs="Arial"/>
                      <w:color w:val="000000" w:themeColor="text1"/>
                    </w:rPr>
                    <w:t>Did you have all the information you needed to fully participate in the discussion and decision?</w:t>
                  </w:r>
                </w:p>
              </w:tc>
              <w:tc>
                <w:tcPr>
                  <w:tcW w:w="963" w:type="dxa"/>
                </w:tcPr>
                <w:p w14:paraId="554A89AE" w14:textId="77777777" w:rsidR="00AE303C" w:rsidRPr="00AE303C" w:rsidRDefault="00AE303C" w:rsidP="003C6C0E">
                  <w:pPr>
                    <w:jc w:val="center"/>
                    <w:rPr>
                      <w:rFonts w:ascii="Arial" w:hAnsi="Arial" w:cs="Arial"/>
                      <w:color w:val="000000" w:themeColor="text1"/>
                    </w:rPr>
                  </w:pPr>
                  <w:r w:rsidRPr="00AE303C">
                    <w:rPr>
                      <w:rFonts w:ascii="Arial" w:hAnsi="Arial" w:cs="Arial"/>
                      <w:color w:val="000000" w:themeColor="text1"/>
                    </w:rPr>
                    <w:t>x</w:t>
                  </w:r>
                </w:p>
              </w:tc>
              <w:tc>
                <w:tcPr>
                  <w:tcW w:w="954" w:type="dxa"/>
                </w:tcPr>
                <w:p w14:paraId="2790BBDE" w14:textId="77777777" w:rsidR="00AE303C" w:rsidRPr="00AE303C" w:rsidRDefault="00AE303C" w:rsidP="003C6C0E">
                  <w:pPr>
                    <w:jc w:val="center"/>
                    <w:rPr>
                      <w:rFonts w:ascii="Arial" w:hAnsi="Arial" w:cs="Arial"/>
                      <w:color w:val="000000" w:themeColor="text1"/>
                    </w:rPr>
                  </w:pPr>
                </w:p>
              </w:tc>
            </w:tr>
            <w:tr w:rsidR="00AE303C" w:rsidRPr="00AE303C" w14:paraId="71FE4FBF" w14:textId="77777777" w:rsidTr="008053CD">
              <w:tc>
                <w:tcPr>
                  <w:tcW w:w="522" w:type="dxa"/>
                </w:tcPr>
                <w:p w14:paraId="409F21C2" w14:textId="77777777" w:rsidR="00AE303C" w:rsidRPr="00AE303C" w:rsidRDefault="00AE303C" w:rsidP="003C6C0E">
                  <w:pPr>
                    <w:jc w:val="center"/>
                    <w:rPr>
                      <w:rFonts w:ascii="Arial" w:hAnsi="Arial" w:cs="Arial"/>
                      <w:color w:val="000000" w:themeColor="text1"/>
                    </w:rPr>
                  </w:pPr>
                  <w:r w:rsidRPr="00AE303C">
                    <w:rPr>
                      <w:rFonts w:ascii="Arial" w:hAnsi="Arial" w:cs="Arial"/>
                      <w:color w:val="000000" w:themeColor="text1"/>
                    </w:rPr>
                    <w:t>5.</w:t>
                  </w:r>
                </w:p>
              </w:tc>
              <w:tc>
                <w:tcPr>
                  <w:tcW w:w="6577" w:type="dxa"/>
                </w:tcPr>
                <w:p w14:paraId="33DEE86B" w14:textId="77777777" w:rsidR="00AE303C" w:rsidRPr="00AE303C" w:rsidRDefault="00AE303C" w:rsidP="003C6C0E">
                  <w:pPr>
                    <w:rPr>
                      <w:rFonts w:ascii="Arial" w:hAnsi="Arial" w:cs="Arial"/>
                      <w:color w:val="000000" w:themeColor="text1"/>
                    </w:rPr>
                  </w:pPr>
                  <w:r w:rsidRPr="00AE303C">
                    <w:rPr>
                      <w:rFonts w:ascii="Arial" w:hAnsi="Arial" w:cs="Arial"/>
                      <w:color w:val="000000" w:themeColor="text1"/>
                    </w:rPr>
                    <w:t>Was sufficient time available for thorough debate?</w:t>
                  </w:r>
                </w:p>
              </w:tc>
              <w:tc>
                <w:tcPr>
                  <w:tcW w:w="963" w:type="dxa"/>
                </w:tcPr>
                <w:p w14:paraId="09871BA7" w14:textId="77777777" w:rsidR="00AE303C" w:rsidRPr="00AE303C" w:rsidRDefault="00AE303C" w:rsidP="003C6C0E">
                  <w:pPr>
                    <w:jc w:val="center"/>
                    <w:rPr>
                      <w:rFonts w:ascii="Arial" w:hAnsi="Arial" w:cs="Arial"/>
                      <w:color w:val="000000" w:themeColor="text1"/>
                    </w:rPr>
                  </w:pPr>
                  <w:r w:rsidRPr="00AE303C">
                    <w:rPr>
                      <w:rFonts w:ascii="Arial" w:hAnsi="Arial" w:cs="Arial"/>
                      <w:color w:val="000000" w:themeColor="text1"/>
                    </w:rPr>
                    <w:t>x</w:t>
                  </w:r>
                </w:p>
              </w:tc>
              <w:tc>
                <w:tcPr>
                  <w:tcW w:w="954" w:type="dxa"/>
                </w:tcPr>
                <w:p w14:paraId="1F3C93C9" w14:textId="77777777" w:rsidR="00AE303C" w:rsidRPr="00AE303C" w:rsidRDefault="00AE303C" w:rsidP="003C6C0E">
                  <w:pPr>
                    <w:jc w:val="center"/>
                    <w:rPr>
                      <w:rFonts w:ascii="Arial" w:hAnsi="Arial" w:cs="Arial"/>
                      <w:color w:val="000000" w:themeColor="text1"/>
                    </w:rPr>
                  </w:pPr>
                </w:p>
              </w:tc>
            </w:tr>
            <w:tr w:rsidR="00AE303C" w:rsidRPr="00AE303C" w14:paraId="6D3262FE" w14:textId="77777777" w:rsidTr="008053CD">
              <w:trPr>
                <w:trHeight w:val="714"/>
              </w:trPr>
              <w:tc>
                <w:tcPr>
                  <w:tcW w:w="522" w:type="dxa"/>
                </w:tcPr>
                <w:p w14:paraId="44464866" w14:textId="77777777" w:rsidR="00AE303C" w:rsidRPr="00AE303C" w:rsidRDefault="00AE303C" w:rsidP="003C6C0E">
                  <w:pPr>
                    <w:jc w:val="center"/>
                    <w:rPr>
                      <w:rFonts w:ascii="Arial" w:hAnsi="Arial" w:cs="Arial"/>
                      <w:color w:val="000000" w:themeColor="text1"/>
                    </w:rPr>
                  </w:pPr>
                  <w:r w:rsidRPr="00AE303C">
                    <w:rPr>
                      <w:rFonts w:ascii="Arial" w:hAnsi="Arial" w:cs="Arial"/>
                      <w:color w:val="000000" w:themeColor="text1"/>
                    </w:rPr>
                    <w:t>6.</w:t>
                  </w:r>
                </w:p>
              </w:tc>
              <w:tc>
                <w:tcPr>
                  <w:tcW w:w="6577" w:type="dxa"/>
                </w:tcPr>
                <w:p w14:paraId="57544E31" w14:textId="77777777" w:rsidR="00AE303C" w:rsidRPr="00AE303C" w:rsidRDefault="00AE303C" w:rsidP="003C6C0E">
                  <w:pPr>
                    <w:rPr>
                      <w:rFonts w:ascii="Arial" w:hAnsi="Arial" w:cs="Arial"/>
                      <w:color w:val="000000" w:themeColor="text1"/>
                    </w:rPr>
                  </w:pPr>
                  <w:r w:rsidRPr="00AE303C">
                    <w:rPr>
                      <w:rFonts w:ascii="Arial" w:hAnsi="Arial" w:cs="Arial"/>
                      <w:color w:val="000000" w:themeColor="text1"/>
                    </w:rPr>
                    <w:t>Were you satisfied that the decisions were arrived at in a proper manner?</w:t>
                  </w:r>
                </w:p>
              </w:tc>
              <w:tc>
                <w:tcPr>
                  <w:tcW w:w="963" w:type="dxa"/>
                </w:tcPr>
                <w:p w14:paraId="58487F2C" w14:textId="77777777" w:rsidR="00AE303C" w:rsidRPr="00AE303C" w:rsidRDefault="00AE303C" w:rsidP="003C6C0E">
                  <w:pPr>
                    <w:jc w:val="center"/>
                    <w:rPr>
                      <w:rFonts w:ascii="Arial" w:hAnsi="Arial" w:cs="Arial"/>
                      <w:color w:val="000000" w:themeColor="text1"/>
                    </w:rPr>
                  </w:pPr>
                  <w:r w:rsidRPr="00AE303C">
                    <w:rPr>
                      <w:rFonts w:ascii="Arial" w:hAnsi="Arial" w:cs="Arial"/>
                      <w:color w:val="000000" w:themeColor="text1"/>
                    </w:rPr>
                    <w:t>x</w:t>
                  </w:r>
                </w:p>
              </w:tc>
              <w:tc>
                <w:tcPr>
                  <w:tcW w:w="954" w:type="dxa"/>
                </w:tcPr>
                <w:p w14:paraId="70439EDC" w14:textId="77777777" w:rsidR="00AE303C" w:rsidRPr="00AE303C" w:rsidRDefault="00AE303C" w:rsidP="003C6C0E">
                  <w:pPr>
                    <w:jc w:val="center"/>
                    <w:rPr>
                      <w:rFonts w:ascii="Arial" w:hAnsi="Arial" w:cs="Arial"/>
                      <w:color w:val="000000" w:themeColor="text1"/>
                    </w:rPr>
                  </w:pPr>
                </w:p>
              </w:tc>
            </w:tr>
            <w:tr w:rsidR="00AE303C" w:rsidRPr="00AE303C" w14:paraId="711FE5C0" w14:textId="77777777" w:rsidTr="008053CD">
              <w:tc>
                <w:tcPr>
                  <w:tcW w:w="522" w:type="dxa"/>
                </w:tcPr>
                <w:p w14:paraId="410C9AE4" w14:textId="77777777" w:rsidR="00AE303C" w:rsidRPr="00AE303C" w:rsidRDefault="00AE303C" w:rsidP="003C6C0E">
                  <w:pPr>
                    <w:jc w:val="center"/>
                    <w:rPr>
                      <w:rFonts w:ascii="Arial" w:hAnsi="Arial" w:cs="Arial"/>
                      <w:color w:val="000000" w:themeColor="text1"/>
                    </w:rPr>
                  </w:pPr>
                  <w:r w:rsidRPr="00AE303C">
                    <w:rPr>
                      <w:rFonts w:ascii="Arial" w:hAnsi="Arial" w:cs="Arial"/>
                      <w:color w:val="000000" w:themeColor="text1"/>
                    </w:rPr>
                    <w:t>7.</w:t>
                  </w:r>
                </w:p>
              </w:tc>
              <w:tc>
                <w:tcPr>
                  <w:tcW w:w="6577" w:type="dxa"/>
                </w:tcPr>
                <w:p w14:paraId="1B9EF6F8" w14:textId="77777777" w:rsidR="00AE303C" w:rsidRPr="00AE303C" w:rsidRDefault="00AE303C" w:rsidP="003C6C0E">
                  <w:pPr>
                    <w:rPr>
                      <w:rFonts w:ascii="Arial" w:hAnsi="Arial" w:cs="Arial"/>
                      <w:color w:val="000000" w:themeColor="text1"/>
                    </w:rPr>
                  </w:pPr>
                  <w:r w:rsidRPr="00AE303C">
                    <w:rPr>
                      <w:rFonts w:ascii="Arial" w:hAnsi="Arial" w:cs="Arial"/>
                      <w:color w:val="000000" w:themeColor="text1"/>
                    </w:rPr>
                    <w:t>Were you able to express your views?</w:t>
                  </w:r>
                </w:p>
              </w:tc>
              <w:tc>
                <w:tcPr>
                  <w:tcW w:w="963" w:type="dxa"/>
                </w:tcPr>
                <w:p w14:paraId="3C754F47" w14:textId="77777777" w:rsidR="00AE303C" w:rsidRPr="00AE303C" w:rsidRDefault="00AE303C" w:rsidP="003C6C0E">
                  <w:pPr>
                    <w:jc w:val="center"/>
                    <w:rPr>
                      <w:rFonts w:ascii="Arial" w:hAnsi="Arial" w:cs="Arial"/>
                      <w:color w:val="000000" w:themeColor="text1"/>
                    </w:rPr>
                  </w:pPr>
                  <w:r w:rsidRPr="00AE303C">
                    <w:rPr>
                      <w:rFonts w:ascii="Arial" w:hAnsi="Arial" w:cs="Arial"/>
                      <w:color w:val="000000" w:themeColor="text1"/>
                    </w:rPr>
                    <w:t>x</w:t>
                  </w:r>
                </w:p>
              </w:tc>
              <w:tc>
                <w:tcPr>
                  <w:tcW w:w="954" w:type="dxa"/>
                </w:tcPr>
                <w:p w14:paraId="7B6F1FB2" w14:textId="77777777" w:rsidR="00AE303C" w:rsidRPr="00AE303C" w:rsidRDefault="00AE303C" w:rsidP="003C6C0E">
                  <w:pPr>
                    <w:jc w:val="center"/>
                    <w:rPr>
                      <w:rFonts w:ascii="Arial" w:hAnsi="Arial" w:cs="Arial"/>
                      <w:color w:val="000000" w:themeColor="text1"/>
                    </w:rPr>
                  </w:pPr>
                </w:p>
              </w:tc>
            </w:tr>
            <w:tr w:rsidR="00AE303C" w:rsidRPr="00AE303C" w14:paraId="369D7F41" w14:textId="77777777" w:rsidTr="008053CD">
              <w:tc>
                <w:tcPr>
                  <w:tcW w:w="522" w:type="dxa"/>
                </w:tcPr>
                <w:p w14:paraId="6FBDDAC7" w14:textId="77777777" w:rsidR="00AE303C" w:rsidRPr="00AE303C" w:rsidRDefault="00AE303C" w:rsidP="003C6C0E">
                  <w:pPr>
                    <w:jc w:val="center"/>
                    <w:rPr>
                      <w:rFonts w:ascii="Arial" w:hAnsi="Arial" w:cs="Arial"/>
                      <w:color w:val="000000" w:themeColor="text1"/>
                    </w:rPr>
                  </w:pPr>
                  <w:r w:rsidRPr="00AE303C">
                    <w:rPr>
                      <w:rFonts w:ascii="Arial" w:hAnsi="Arial" w:cs="Arial"/>
                      <w:color w:val="000000" w:themeColor="text1"/>
                    </w:rPr>
                    <w:t>8.</w:t>
                  </w:r>
                </w:p>
              </w:tc>
              <w:tc>
                <w:tcPr>
                  <w:tcW w:w="6577" w:type="dxa"/>
                </w:tcPr>
                <w:p w14:paraId="617EF103" w14:textId="77777777" w:rsidR="00AE303C" w:rsidRPr="00AE303C" w:rsidRDefault="00AE303C" w:rsidP="003C6C0E">
                  <w:pPr>
                    <w:rPr>
                      <w:rFonts w:ascii="Arial" w:hAnsi="Arial" w:cs="Arial"/>
                      <w:color w:val="000000" w:themeColor="text1"/>
                    </w:rPr>
                  </w:pPr>
                  <w:r w:rsidRPr="00AE303C">
                    <w:rPr>
                      <w:rFonts w:ascii="Arial" w:hAnsi="Arial" w:cs="Arial"/>
                      <w:color w:val="000000" w:themeColor="text1"/>
                    </w:rPr>
                    <w:t>Was the meeting chaired effectively?</w:t>
                  </w:r>
                </w:p>
              </w:tc>
              <w:tc>
                <w:tcPr>
                  <w:tcW w:w="963" w:type="dxa"/>
                </w:tcPr>
                <w:p w14:paraId="5DF0EF82" w14:textId="77777777" w:rsidR="00AE303C" w:rsidRPr="00AE303C" w:rsidRDefault="00AE303C" w:rsidP="003C6C0E">
                  <w:pPr>
                    <w:jc w:val="center"/>
                    <w:rPr>
                      <w:rFonts w:ascii="Arial" w:hAnsi="Arial" w:cs="Arial"/>
                      <w:color w:val="000000" w:themeColor="text1"/>
                    </w:rPr>
                  </w:pPr>
                  <w:r w:rsidRPr="00AE303C">
                    <w:rPr>
                      <w:rFonts w:ascii="Arial" w:hAnsi="Arial" w:cs="Arial"/>
                      <w:color w:val="000000" w:themeColor="text1"/>
                    </w:rPr>
                    <w:t>x</w:t>
                  </w:r>
                </w:p>
              </w:tc>
              <w:tc>
                <w:tcPr>
                  <w:tcW w:w="954" w:type="dxa"/>
                </w:tcPr>
                <w:p w14:paraId="7F212BE2" w14:textId="77777777" w:rsidR="00AE303C" w:rsidRPr="00AE303C" w:rsidRDefault="00AE303C" w:rsidP="003C6C0E">
                  <w:pPr>
                    <w:jc w:val="center"/>
                    <w:rPr>
                      <w:rFonts w:ascii="Arial" w:hAnsi="Arial" w:cs="Arial"/>
                      <w:color w:val="000000" w:themeColor="text1"/>
                    </w:rPr>
                  </w:pPr>
                </w:p>
              </w:tc>
            </w:tr>
          </w:tbl>
          <w:p w14:paraId="5327A7B8" w14:textId="77777777" w:rsidR="00AE303C" w:rsidRPr="00AE303C" w:rsidRDefault="00AE303C" w:rsidP="003C6C0E">
            <w:pPr>
              <w:pStyle w:val="9SCCHFormcontent"/>
              <w:rPr>
                <w:rFonts w:ascii="Arial" w:hAnsi="Arial" w:cs="Arial"/>
                <w:b/>
                <w:color w:val="000000" w:themeColor="text1"/>
                <w:sz w:val="24"/>
                <w:szCs w:val="24"/>
                <w:lang w:val="en-GB"/>
              </w:rPr>
            </w:pPr>
          </w:p>
          <w:p w14:paraId="335A2625" w14:textId="77777777" w:rsidR="00AE303C" w:rsidRDefault="00922FAC" w:rsidP="003C6C0E">
            <w:pPr>
              <w:pStyle w:val="9SCCHFormcontent"/>
              <w:rPr>
                <w:rFonts w:ascii="Arial" w:hAnsi="Arial" w:cs="Arial"/>
                <w:color w:val="000000" w:themeColor="text1"/>
                <w:sz w:val="24"/>
                <w:szCs w:val="24"/>
                <w:lang w:val="en-GB"/>
              </w:rPr>
            </w:pPr>
            <w:r>
              <w:rPr>
                <w:rFonts w:ascii="Arial" w:hAnsi="Arial" w:cs="Arial"/>
                <w:color w:val="000000" w:themeColor="text1"/>
                <w:sz w:val="24"/>
                <w:szCs w:val="24"/>
                <w:lang w:val="en-GB"/>
              </w:rPr>
              <w:t>David felt the meeting</w:t>
            </w:r>
            <w:r w:rsidR="00AE303C" w:rsidRPr="00922FAC">
              <w:rPr>
                <w:rFonts w:ascii="Arial" w:hAnsi="Arial" w:cs="Arial"/>
                <w:color w:val="000000" w:themeColor="text1"/>
                <w:sz w:val="24"/>
                <w:szCs w:val="24"/>
                <w:lang w:val="en-GB"/>
              </w:rPr>
              <w:t xml:space="preserve"> worked well as a joint meeting.</w:t>
            </w:r>
          </w:p>
          <w:p w14:paraId="24762D4A" w14:textId="77777777" w:rsidR="00922FAC" w:rsidRPr="00922FAC" w:rsidRDefault="00922FAC" w:rsidP="003C6C0E">
            <w:pPr>
              <w:pStyle w:val="9SCCHFormcontent"/>
              <w:rPr>
                <w:rFonts w:ascii="Arial" w:hAnsi="Arial" w:cs="Arial"/>
                <w:color w:val="000000" w:themeColor="text1"/>
                <w:sz w:val="24"/>
                <w:szCs w:val="24"/>
                <w:lang w:val="en-GB"/>
              </w:rPr>
            </w:pPr>
          </w:p>
          <w:p w14:paraId="64B42D2C" w14:textId="77777777" w:rsidR="00AE303C" w:rsidRDefault="00922FAC" w:rsidP="003C6C0E">
            <w:pPr>
              <w:pStyle w:val="9SCCHFormcontent"/>
              <w:rPr>
                <w:rFonts w:ascii="Arial" w:hAnsi="Arial" w:cs="Arial"/>
                <w:color w:val="000000" w:themeColor="text1"/>
                <w:sz w:val="24"/>
                <w:szCs w:val="24"/>
                <w:lang w:val="en-GB"/>
              </w:rPr>
            </w:pPr>
            <w:proofErr w:type="gramStart"/>
            <w:r>
              <w:rPr>
                <w:rFonts w:ascii="Arial" w:hAnsi="Arial" w:cs="Arial"/>
                <w:color w:val="000000" w:themeColor="text1"/>
                <w:sz w:val="24"/>
                <w:szCs w:val="24"/>
                <w:lang w:val="en-GB"/>
              </w:rPr>
              <w:t>Priscilla  reflected</w:t>
            </w:r>
            <w:proofErr w:type="gramEnd"/>
            <w:r>
              <w:rPr>
                <w:rFonts w:ascii="Arial" w:hAnsi="Arial" w:cs="Arial"/>
                <w:color w:val="000000" w:themeColor="text1"/>
                <w:sz w:val="24"/>
                <w:szCs w:val="24"/>
                <w:lang w:val="en-GB"/>
              </w:rPr>
              <w:t xml:space="preserve"> that she has had to read in </w:t>
            </w:r>
            <w:proofErr w:type="spellStart"/>
            <w:r>
              <w:rPr>
                <w:rFonts w:ascii="Arial" w:hAnsi="Arial" w:cs="Arial"/>
                <w:color w:val="000000" w:themeColor="text1"/>
                <w:sz w:val="24"/>
                <w:szCs w:val="24"/>
                <w:lang w:val="en-GB"/>
              </w:rPr>
              <w:t>execess</w:t>
            </w:r>
            <w:proofErr w:type="spellEnd"/>
            <w:r>
              <w:rPr>
                <w:rFonts w:ascii="Arial" w:hAnsi="Arial" w:cs="Arial"/>
                <w:color w:val="000000" w:themeColor="text1"/>
                <w:sz w:val="24"/>
                <w:szCs w:val="24"/>
                <w:lang w:val="en-GB"/>
              </w:rPr>
              <w:t xml:space="preserve"> of</w:t>
            </w:r>
            <w:r w:rsidR="00AE303C" w:rsidRPr="00922FAC">
              <w:rPr>
                <w:rFonts w:ascii="Arial" w:hAnsi="Arial" w:cs="Arial"/>
                <w:color w:val="000000" w:themeColor="text1"/>
                <w:sz w:val="24"/>
                <w:szCs w:val="24"/>
                <w:lang w:val="en-GB"/>
              </w:rPr>
              <w:t xml:space="preserve"> 500 pages </w:t>
            </w:r>
            <w:r>
              <w:rPr>
                <w:rFonts w:ascii="Arial" w:hAnsi="Arial" w:cs="Arial"/>
                <w:color w:val="000000" w:themeColor="text1"/>
                <w:sz w:val="24"/>
                <w:szCs w:val="24"/>
                <w:lang w:val="en-GB"/>
              </w:rPr>
              <w:t>for</w:t>
            </w:r>
            <w:r w:rsidR="00AE303C" w:rsidRPr="00922FAC">
              <w:rPr>
                <w:rFonts w:ascii="Arial" w:hAnsi="Arial" w:cs="Arial"/>
                <w:color w:val="000000" w:themeColor="text1"/>
                <w:sz w:val="24"/>
                <w:szCs w:val="24"/>
                <w:lang w:val="en-GB"/>
              </w:rPr>
              <w:t xml:space="preserve"> the meetings </w:t>
            </w:r>
            <w:r>
              <w:rPr>
                <w:rFonts w:ascii="Arial" w:hAnsi="Arial" w:cs="Arial"/>
                <w:color w:val="000000" w:themeColor="text1"/>
                <w:sz w:val="24"/>
                <w:szCs w:val="24"/>
                <w:lang w:val="en-GB"/>
              </w:rPr>
              <w:t xml:space="preserve">she has </w:t>
            </w:r>
            <w:r w:rsidR="00AE303C" w:rsidRPr="00922FAC">
              <w:rPr>
                <w:rFonts w:ascii="Arial" w:hAnsi="Arial" w:cs="Arial"/>
                <w:color w:val="000000" w:themeColor="text1"/>
                <w:sz w:val="24"/>
                <w:szCs w:val="24"/>
                <w:lang w:val="en-GB"/>
              </w:rPr>
              <w:t xml:space="preserve">attended so far. </w:t>
            </w:r>
            <w:r>
              <w:rPr>
                <w:rFonts w:ascii="Arial" w:hAnsi="Arial" w:cs="Arial"/>
                <w:color w:val="000000" w:themeColor="text1"/>
                <w:sz w:val="24"/>
                <w:szCs w:val="24"/>
                <w:lang w:val="en-GB"/>
              </w:rPr>
              <w:t>There was a call to re-</w:t>
            </w:r>
            <w:proofErr w:type="spellStart"/>
            <w:r>
              <w:rPr>
                <w:rFonts w:ascii="Arial" w:hAnsi="Arial" w:cs="Arial"/>
                <w:color w:val="000000" w:themeColor="text1"/>
                <w:sz w:val="24"/>
                <w:szCs w:val="24"/>
                <w:lang w:val="en-GB"/>
              </w:rPr>
              <w:t>veiw</w:t>
            </w:r>
            <w:proofErr w:type="spellEnd"/>
            <w:r>
              <w:rPr>
                <w:rFonts w:ascii="Arial" w:hAnsi="Arial" w:cs="Arial"/>
                <w:color w:val="000000" w:themeColor="text1"/>
                <w:sz w:val="24"/>
                <w:szCs w:val="24"/>
                <w:lang w:val="en-GB"/>
              </w:rPr>
              <w:t xml:space="preserve"> timetabling next year and to reduce papers. David said the first Board meeting of the academic year is too early and therefore the Committee meetings are too early. </w:t>
            </w:r>
          </w:p>
          <w:p w14:paraId="6F35E126" w14:textId="77777777" w:rsidR="00922FAC" w:rsidRDefault="00922FAC" w:rsidP="003C6C0E">
            <w:pPr>
              <w:pStyle w:val="9SCCHFormcontent"/>
              <w:rPr>
                <w:rFonts w:ascii="Arial" w:hAnsi="Arial" w:cs="Arial"/>
                <w:color w:val="000000" w:themeColor="text1"/>
                <w:sz w:val="24"/>
                <w:szCs w:val="24"/>
                <w:lang w:val="en-GB"/>
              </w:rPr>
            </w:pPr>
          </w:p>
          <w:p w14:paraId="010B6BCA" w14:textId="77777777" w:rsidR="00922FAC" w:rsidRPr="00922FAC" w:rsidRDefault="00922FAC" w:rsidP="003C6C0E">
            <w:pPr>
              <w:pStyle w:val="9SCCHFormcontent"/>
              <w:rPr>
                <w:rFonts w:ascii="Arial" w:hAnsi="Arial" w:cs="Arial"/>
                <w:color w:val="000000" w:themeColor="text1"/>
                <w:sz w:val="24"/>
                <w:szCs w:val="24"/>
                <w:lang w:val="en-GB"/>
              </w:rPr>
            </w:pPr>
            <w:r>
              <w:rPr>
                <w:rFonts w:ascii="Arial" w:hAnsi="Arial" w:cs="Arial"/>
                <w:color w:val="000000" w:themeColor="text1"/>
                <w:sz w:val="24"/>
                <w:szCs w:val="24"/>
                <w:lang w:val="en-GB"/>
              </w:rPr>
              <w:t xml:space="preserve">The Committee advised not sharing policies with the </w:t>
            </w:r>
            <w:proofErr w:type="spellStart"/>
            <w:r>
              <w:rPr>
                <w:rFonts w:ascii="Arial" w:hAnsi="Arial" w:cs="Arial"/>
                <w:color w:val="000000" w:themeColor="text1"/>
                <w:sz w:val="24"/>
                <w:szCs w:val="24"/>
                <w:lang w:val="en-GB"/>
              </w:rPr>
              <w:t>commitees</w:t>
            </w:r>
            <w:proofErr w:type="spellEnd"/>
            <w:r>
              <w:rPr>
                <w:rFonts w:ascii="Arial" w:hAnsi="Arial" w:cs="Arial"/>
                <w:color w:val="000000" w:themeColor="text1"/>
                <w:sz w:val="24"/>
                <w:szCs w:val="24"/>
                <w:lang w:val="en-GB"/>
              </w:rPr>
              <w:t xml:space="preserve"> or Board but linking to them elsewhere instead. The DoG said this would require clear cover papers detailing the changes to policies to support Governors to understand any amendments/ changes they are being asked to approve. She reminded the Committee that they need to approve the ‘changes to policies template’ she presented in 2020. </w:t>
            </w:r>
          </w:p>
          <w:p w14:paraId="2E32D6F6" w14:textId="77777777" w:rsidR="00AE303C" w:rsidRPr="00AE303C" w:rsidRDefault="00AE303C" w:rsidP="003C6C0E">
            <w:pPr>
              <w:pStyle w:val="9SCCHFormcontent"/>
              <w:rPr>
                <w:rFonts w:ascii="Arial" w:hAnsi="Arial" w:cs="Arial"/>
                <w:b/>
                <w:color w:val="000000" w:themeColor="text1"/>
                <w:sz w:val="24"/>
                <w:szCs w:val="24"/>
                <w:lang w:val="en-GB"/>
              </w:rPr>
            </w:pPr>
          </w:p>
        </w:tc>
        <w:tc>
          <w:tcPr>
            <w:tcW w:w="2126" w:type="dxa"/>
            <w:tcBorders>
              <w:top w:val="single" w:sz="4" w:space="0" w:color="auto"/>
              <w:bottom w:val="single" w:sz="4" w:space="0" w:color="auto"/>
            </w:tcBorders>
          </w:tcPr>
          <w:p w14:paraId="6F6D6625" w14:textId="77777777" w:rsidR="00AE303C" w:rsidRPr="00AE303C" w:rsidRDefault="00AE303C" w:rsidP="003C6C0E">
            <w:pPr>
              <w:pStyle w:val="9SCCHFormcontent"/>
              <w:rPr>
                <w:rFonts w:ascii="Arial" w:hAnsi="Arial" w:cs="Arial"/>
                <w:color w:val="000000" w:themeColor="text1"/>
                <w:sz w:val="24"/>
                <w:szCs w:val="24"/>
                <w:lang w:val="en-GB"/>
              </w:rPr>
            </w:pPr>
          </w:p>
        </w:tc>
      </w:tr>
      <w:tr w:rsidR="00AE303C" w:rsidRPr="00AE303C" w14:paraId="169002F8" w14:textId="77777777" w:rsidTr="003C6C0E">
        <w:trPr>
          <w:trHeight w:val="510"/>
          <w:jc w:val="center"/>
        </w:trPr>
        <w:tc>
          <w:tcPr>
            <w:tcW w:w="568" w:type="dxa"/>
            <w:tcBorders>
              <w:top w:val="single" w:sz="4" w:space="0" w:color="auto"/>
              <w:bottom w:val="single" w:sz="4" w:space="0" w:color="auto"/>
            </w:tcBorders>
          </w:tcPr>
          <w:p w14:paraId="0A48CCBA" w14:textId="77777777" w:rsidR="00AE303C" w:rsidRPr="00AE303C" w:rsidRDefault="00AE303C" w:rsidP="003C6C0E">
            <w:pPr>
              <w:pStyle w:val="9SCCHFormcontent"/>
              <w:rPr>
                <w:rFonts w:ascii="Arial" w:hAnsi="Arial" w:cs="Arial"/>
                <w:b/>
                <w:bCs w:val="0"/>
                <w:color w:val="000000" w:themeColor="text1"/>
                <w:sz w:val="24"/>
                <w:szCs w:val="24"/>
                <w:lang w:val="en-GB"/>
              </w:rPr>
            </w:pPr>
            <w:r w:rsidRPr="00AE303C">
              <w:rPr>
                <w:rFonts w:ascii="Arial" w:hAnsi="Arial" w:cs="Arial"/>
                <w:b/>
                <w:bCs w:val="0"/>
                <w:color w:val="000000" w:themeColor="text1"/>
                <w:sz w:val="24"/>
                <w:szCs w:val="24"/>
                <w:lang w:val="en-GB"/>
              </w:rPr>
              <w:t>21)</w:t>
            </w:r>
          </w:p>
        </w:tc>
        <w:tc>
          <w:tcPr>
            <w:tcW w:w="8221" w:type="dxa"/>
            <w:tcBorders>
              <w:top w:val="single" w:sz="4" w:space="0" w:color="auto"/>
              <w:bottom w:val="single" w:sz="4" w:space="0" w:color="auto"/>
            </w:tcBorders>
          </w:tcPr>
          <w:p w14:paraId="25E2C2E7" w14:textId="77777777" w:rsidR="00AE303C" w:rsidRPr="00AE303C" w:rsidRDefault="00AE303C" w:rsidP="003C6C0E">
            <w:pPr>
              <w:pStyle w:val="ListParagraph"/>
              <w:ind w:left="0"/>
              <w:contextualSpacing/>
              <w:rPr>
                <w:rFonts w:ascii="Arial" w:hAnsi="Arial" w:cs="Arial"/>
                <w:b/>
                <w:color w:val="000000" w:themeColor="text1"/>
                <w:sz w:val="24"/>
              </w:rPr>
            </w:pPr>
            <w:r w:rsidRPr="00AE303C">
              <w:rPr>
                <w:rFonts w:ascii="Arial" w:hAnsi="Arial" w:cs="Arial"/>
                <w:b/>
                <w:color w:val="000000" w:themeColor="text1"/>
                <w:sz w:val="24"/>
              </w:rPr>
              <w:t xml:space="preserve">Any urgent matters </w:t>
            </w:r>
          </w:p>
          <w:p w14:paraId="075BEEC3" w14:textId="77777777" w:rsidR="00AE303C" w:rsidRPr="00AE303C" w:rsidRDefault="00AE303C" w:rsidP="003C6C0E">
            <w:pPr>
              <w:pStyle w:val="ListParagraph"/>
              <w:ind w:left="0"/>
              <w:contextualSpacing/>
              <w:rPr>
                <w:rFonts w:ascii="Arial" w:hAnsi="Arial" w:cs="Arial"/>
                <w:b/>
                <w:color w:val="000000" w:themeColor="text1"/>
                <w:sz w:val="24"/>
              </w:rPr>
            </w:pPr>
          </w:p>
          <w:p w14:paraId="6CE37652" w14:textId="77777777" w:rsidR="00AE303C" w:rsidRPr="00AE303C" w:rsidRDefault="00922FAC" w:rsidP="003C6C0E">
            <w:pPr>
              <w:pStyle w:val="ListParagraph"/>
              <w:ind w:left="0"/>
              <w:contextualSpacing/>
              <w:rPr>
                <w:rFonts w:ascii="Arial" w:hAnsi="Arial" w:cs="Arial"/>
                <w:color w:val="000000" w:themeColor="text1"/>
                <w:sz w:val="24"/>
              </w:rPr>
            </w:pPr>
            <w:r>
              <w:rPr>
                <w:rFonts w:ascii="Arial" w:hAnsi="Arial" w:cs="Arial"/>
                <w:color w:val="000000" w:themeColor="text1"/>
                <w:sz w:val="24"/>
              </w:rPr>
              <w:t xml:space="preserve">Gill Short has recommended </w:t>
            </w:r>
            <w:r w:rsidR="00AE303C" w:rsidRPr="00AE303C">
              <w:rPr>
                <w:rFonts w:ascii="Arial" w:hAnsi="Arial" w:cs="Arial"/>
                <w:color w:val="000000" w:themeColor="text1"/>
                <w:sz w:val="24"/>
              </w:rPr>
              <w:t>Ashley Price- Secreta</w:t>
            </w:r>
            <w:r>
              <w:rPr>
                <w:rFonts w:ascii="Arial" w:hAnsi="Arial" w:cs="Arial"/>
                <w:color w:val="000000" w:themeColor="text1"/>
                <w:sz w:val="24"/>
              </w:rPr>
              <w:t xml:space="preserve">ry of Lewes Chamber of Commerce for Lewes College Board membership. The committee agreed to recommend this appointment to Board. </w:t>
            </w:r>
            <w:r w:rsidRPr="00922FAC">
              <w:rPr>
                <w:rFonts w:ascii="Arial" w:hAnsi="Arial" w:cs="Arial"/>
                <w:b/>
                <w:color w:val="000000" w:themeColor="text1"/>
                <w:sz w:val="24"/>
              </w:rPr>
              <w:t>Action for DoG.</w:t>
            </w:r>
            <w:r>
              <w:rPr>
                <w:rFonts w:ascii="Arial" w:hAnsi="Arial" w:cs="Arial"/>
                <w:color w:val="000000" w:themeColor="text1"/>
                <w:sz w:val="24"/>
              </w:rPr>
              <w:t xml:space="preserve"> </w:t>
            </w:r>
          </w:p>
        </w:tc>
        <w:tc>
          <w:tcPr>
            <w:tcW w:w="2126" w:type="dxa"/>
            <w:tcBorders>
              <w:top w:val="single" w:sz="4" w:space="0" w:color="auto"/>
              <w:bottom w:val="single" w:sz="4" w:space="0" w:color="auto"/>
            </w:tcBorders>
          </w:tcPr>
          <w:p w14:paraId="6D3F0C91" w14:textId="77777777" w:rsidR="00AE303C" w:rsidRDefault="00AE303C" w:rsidP="003C6C0E">
            <w:pPr>
              <w:pStyle w:val="9SCCHFormcontent"/>
              <w:rPr>
                <w:rFonts w:ascii="Arial" w:hAnsi="Arial" w:cs="Arial"/>
                <w:color w:val="000000" w:themeColor="text1"/>
                <w:sz w:val="24"/>
                <w:szCs w:val="24"/>
                <w:lang w:val="en-GB"/>
              </w:rPr>
            </w:pPr>
          </w:p>
          <w:p w14:paraId="26D1FC5B" w14:textId="77777777" w:rsidR="00922FAC" w:rsidRDefault="00922FAC" w:rsidP="003C6C0E">
            <w:pPr>
              <w:pStyle w:val="9SCCHFormcontent"/>
              <w:rPr>
                <w:rFonts w:ascii="Arial" w:hAnsi="Arial" w:cs="Arial"/>
                <w:color w:val="000000" w:themeColor="text1"/>
                <w:sz w:val="24"/>
                <w:szCs w:val="24"/>
                <w:lang w:val="en-GB"/>
              </w:rPr>
            </w:pPr>
          </w:p>
          <w:p w14:paraId="60CAF544" w14:textId="77777777" w:rsidR="00922FAC" w:rsidRDefault="00922FAC" w:rsidP="003C6C0E">
            <w:pPr>
              <w:pStyle w:val="9SCCHFormcontent"/>
              <w:rPr>
                <w:rFonts w:ascii="Arial" w:hAnsi="Arial" w:cs="Arial"/>
                <w:color w:val="000000" w:themeColor="text1"/>
                <w:sz w:val="24"/>
                <w:szCs w:val="24"/>
                <w:lang w:val="en-GB"/>
              </w:rPr>
            </w:pPr>
          </w:p>
          <w:p w14:paraId="6530131C" w14:textId="77777777" w:rsidR="00922FAC" w:rsidRDefault="00922FAC" w:rsidP="003C6C0E">
            <w:pPr>
              <w:pStyle w:val="9SCCHFormcontent"/>
              <w:rPr>
                <w:rFonts w:ascii="Arial" w:hAnsi="Arial" w:cs="Arial"/>
                <w:color w:val="000000" w:themeColor="text1"/>
                <w:sz w:val="24"/>
                <w:szCs w:val="24"/>
                <w:lang w:val="en-GB"/>
              </w:rPr>
            </w:pPr>
          </w:p>
          <w:p w14:paraId="0059F81C" w14:textId="77777777" w:rsidR="00922FAC" w:rsidRPr="00AE303C" w:rsidRDefault="00922FAC" w:rsidP="003C6C0E">
            <w:pPr>
              <w:pStyle w:val="9SCCHFormcontent"/>
              <w:rPr>
                <w:rFonts w:ascii="Arial" w:hAnsi="Arial" w:cs="Arial"/>
                <w:color w:val="000000" w:themeColor="text1"/>
                <w:sz w:val="24"/>
                <w:szCs w:val="24"/>
                <w:lang w:val="en-GB"/>
              </w:rPr>
            </w:pPr>
            <w:r>
              <w:rPr>
                <w:rFonts w:ascii="Arial" w:hAnsi="Arial" w:cs="Arial"/>
                <w:color w:val="000000" w:themeColor="text1"/>
                <w:sz w:val="24"/>
                <w:szCs w:val="24"/>
                <w:lang w:val="en-GB"/>
              </w:rPr>
              <w:t xml:space="preserve">Mia </w:t>
            </w:r>
          </w:p>
        </w:tc>
      </w:tr>
    </w:tbl>
    <w:p w14:paraId="6D87AED0" w14:textId="77777777" w:rsidR="00AE303C" w:rsidRPr="00AE303C" w:rsidRDefault="00AE303C" w:rsidP="004E5358">
      <w:pPr>
        <w:rPr>
          <w:color w:val="000000" w:themeColor="text1"/>
        </w:rPr>
      </w:pPr>
    </w:p>
    <w:sectPr w:rsidR="00AE303C" w:rsidRPr="00AE303C">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A17A4" w14:textId="77777777" w:rsidR="003C6C0E" w:rsidRDefault="003C6C0E" w:rsidP="003C6C0E">
      <w:r>
        <w:separator/>
      </w:r>
    </w:p>
  </w:endnote>
  <w:endnote w:type="continuationSeparator" w:id="0">
    <w:p w14:paraId="24DF332B" w14:textId="77777777" w:rsidR="003C6C0E" w:rsidRDefault="003C6C0E" w:rsidP="003C6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altName w:val="Calibri"/>
    <w:panose1 w:val="00000000000000000000"/>
    <w:charset w:val="00"/>
    <w:family w:val="swiss"/>
    <w:notTrueType/>
    <w:pitch w:val="variable"/>
    <w:sig w:usb0="00000001"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089D2" w14:textId="77777777" w:rsidR="003C6C0E" w:rsidRDefault="003C6C0E" w:rsidP="003C6C0E">
      <w:r>
        <w:separator/>
      </w:r>
    </w:p>
  </w:footnote>
  <w:footnote w:type="continuationSeparator" w:id="0">
    <w:p w14:paraId="6A5E16BF" w14:textId="77777777" w:rsidR="003C6C0E" w:rsidRDefault="003C6C0E" w:rsidP="003C6C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CDA55" w14:textId="52E7B4EB" w:rsidR="00AC0556" w:rsidRPr="007A10C3" w:rsidRDefault="00AC0556" w:rsidP="00AC0556">
    <w:pPr>
      <w:pStyle w:val="4SCCHinboxSectionheading"/>
      <w:spacing w:line="240" w:lineRule="auto"/>
      <w:ind w:left="0"/>
      <w:jc w:val="both"/>
      <w:rPr>
        <w:rFonts w:ascii="Tahoma" w:hAnsi="Tahoma"/>
        <w:b/>
        <w:bCs w:val="0"/>
        <w:sz w:val="40"/>
        <w:szCs w:val="40"/>
      </w:rPr>
    </w:pPr>
    <w:r w:rsidRPr="00AC0556">
      <w:rPr>
        <w:rFonts w:ascii="Arial" w:hAnsi="Arial" w:cs="Arial"/>
        <w:b/>
        <w:bCs w:val="0"/>
        <w:sz w:val="24"/>
        <w:highlight w:val="yellow"/>
      </w:rPr>
      <w:t>Performance &amp; Remuneration Only</w:t>
    </w:r>
  </w:p>
  <w:p w14:paraId="7E042AE0" w14:textId="77777777" w:rsidR="00AC0556" w:rsidRDefault="00AC055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c0MDMwMDUwNbY0NTJX0lEKTi0uzszPAykwqgUALuG9NywAAAA="/>
  </w:docVars>
  <w:rsids>
    <w:rsidRoot w:val="00AE303C"/>
    <w:rsid w:val="002922ED"/>
    <w:rsid w:val="003C6C0E"/>
    <w:rsid w:val="004E5358"/>
    <w:rsid w:val="00922FAC"/>
    <w:rsid w:val="00AC0556"/>
    <w:rsid w:val="00AE303C"/>
    <w:rsid w:val="00B84089"/>
    <w:rsid w:val="00CE2C05"/>
    <w:rsid w:val="00EC2E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A70ED"/>
  <w15:chartTrackingRefBased/>
  <w15:docId w15:val="{FB5989B7-AD29-4E4C-A556-B37429D55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303C"/>
    <w:pPr>
      <w:spacing w:after="0" w:line="240" w:lineRule="auto"/>
    </w:pPr>
    <w:rPr>
      <w:rFonts w:ascii="Myriad Pro" w:eastAsia="Times New Roman" w:hAnsi="Myriad Pro" w:cs="Times New Roman"/>
      <w:sz w:val="20"/>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SCCHinboxformquestion">
    <w:name w:val="8. SCCH in box form question"/>
    <w:basedOn w:val="Normal"/>
    <w:link w:val="8SCCHinboxformquestionChar"/>
    <w:rsid w:val="00AE303C"/>
    <w:pPr>
      <w:autoSpaceDE w:val="0"/>
      <w:autoSpaceDN w:val="0"/>
      <w:adjustRightInd w:val="0"/>
    </w:pPr>
    <w:rPr>
      <w:bCs/>
      <w:sz w:val="18"/>
      <w:szCs w:val="18"/>
      <w:lang w:val="x-none"/>
    </w:rPr>
  </w:style>
  <w:style w:type="paragraph" w:customStyle="1" w:styleId="9SCCHFormcontent">
    <w:name w:val="9. SCCH Form content"/>
    <w:basedOn w:val="8SCCHinboxformquestion"/>
    <w:uiPriority w:val="99"/>
    <w:rsid w:val="00AE303C"/>
    <w:rPr>
      <w:sz w:val="20"/>
      <w:szCs w:val="20"/>
    </w:rPr>
  </w:style>
  <w:style w:type="character" w:customStyle="1" w:styleId="8SCCHinboxformquestionChar">
    <w:name w:val="8. SCCH in box form question Char"/>
    <w:link w:val="8SCCHinboxformquestion"/>
    <w:rsid w:val="00AE303C"/>
    <w:rPr>
      <w:rFonts w:ascii="Myriad Pro" w:eastAsia="Times New Roman" w:hAnsi="Myriad Pro" w:cs="Times New Roman"/>
      <w:bCs/>
      <w:sz w:val="18"/>
      <w:szCs w:val="18"/>
      <w:lang w:val="x-none" w:eastAsia="en-GB"/>
    </w:rPr>
  </w:style>
  <w:style w:type="paragraph" w:styleId="PlainText">
    <w:name w:val="Plain Text"/>
    <w:basedOn w:val="Normal"/>
    <w:link w:val="PlainTextChar"/>
    <w:uiPriority w:val="99"/>
    <w:unhideWhenUsed/>
    <w:rsid w:val="00AE303C"/>
    <w:rPr>
      <w:rFonts w:ascii="Calibri" w:eastAsia="Calibri" w:hAnsi="Calibri"/>
      <w:sz w:val="22"/>
      <w:szCs w:val="21"/>
      <w:lang w:eastAsia="en-US"/>
    </w:rPr>
  </w:style>
  <w:style w:type="character" w:customStyle="1" w:styleId="PlainTextChar">
    <w:name w:val="Plain Text Char"/>
    <w:basedOn w:val="DefaultParagraphFont"/>
    <w:link w:val="PlainText"/>
    <w:uiPriority w:val="99"/>
    <w:rsid w:val="00AE303C"/>
    <w:rPr>
      <w:rFonts w:ascii="Calibri" w:eastAsia="Calibri" w:hAnsi="Calibri" w:cs="Times New Roman"/>
      <w:szCs w:val="21"/>
    </w:rPr>
  </w:style>
  <w:style w:type="paragraph" w:styleId="ListParagraph">
    <w:name w:val="List Paragraph"/>
    <w:basedOn w:val="Normal"/>
    <w:uiPriority w:val="34"/>
    <w:qFormat/>
    <w:rsid w:val="00AE303C"/>
    <w:pPr>
      <w:ind w:left="720"/>
    </w:pPr>
  </w:style>
  <w:style w:type="paragraph" w:styleId="BodyText">
    <w:name w:val="Body Text"/>
    <w:basedOn w:val="Normal"/>
    <w:link w:val="BodyTextChar"/>
    <w:uiPriority w:val="99"/>
    <w:unhideWhenUsed/>
    <w:rsid w:val="00AE303C"/>
    <w:pPr>
      <w:spacing w:after="160" w:line="259" w:lineRule="auto"/>
    </w:pPr>
    <w:rPr>
      <w:rFonts w:ascii="Calibri" w:eastAsia="Calibri" w:hAnsi="Calibri"/>
      <w:sz w:val="28"/>
      <w:szCs w:val="28"/>
      <w:lang w:eastAsia="en-US"/>
    </w:rPr>
  </w:style>
  <w:style w:type="character" w:customStyle="1" w:styleId="BodyTextChar">
    <w:name w:val="Body Text Char"/>
    <w:basedOn w:val="DefaultParagraphFont"/>
    <w:link w:val="BodyText"/>
    <w:uiPriority w:val="99"/>
    <w:rsid w:val="00AE303C"/>
    <w:rPr>
      <w:rFonts w:ascii="Calibri" w:eastAsia="Calibri" w:hAnsi="Calibri" w:cs="Times New Roman"/>
      <w:sz w:val="28"/>
      <w:szCs w:val="28"/>
    </w:rPr>
  </w:style>
  <w:style w:type="table" w:styleId="TableGrid">
    <w:name w:val="Table Grid"/>
    <w:basedOn w:val="TableNormal"/>
    <w:uiPriority w:val="39"/>
    <w:rsid w:val="002922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C6C0E"/>
    <w:pPr>
      <w:tabs>
        <w:tab w:val="center" w:pos="4513"/>
        <w:tab w:val="right" w:pos="9026"/>
      </w:tabs>
    </w:pPr>
  </w:style>
  <w:style w:type="character" w:customStyle="1" w:styleId="HeaderChar">
    <w:name w:val="Header Char"/>
    <w:basedOn w:val="DefaultParagraphFont"/>
    <w:link w:val="Header"/>
    <w:uiPriority w:val="99"/>
    <w:rsid w:val="003C6C0E"/>
    <w:rPr>
      <w:rFonts w:ascii="Myriad Pro" w:eastAsia="Times New Roman" w:hAnsi="Myriad Pro" w:cs="Times New Roman"/>
      <w:sz w:val="20"/>
      <w:szCs w:val="24"/>
      <w:lang w:eastAsia="en-GB"/>
    </w:rPr>
  </w:style>
  <w:style w:type="paragraph" w:styleId="Footer">
    <w:name w:val="footer"/>
    <w:basedOn w:val="Normal"/>
    <w:link w:val="FooterChar"/>
    <w:uiPriority w:val="99"/>
    <w:unhideWhenUsed/>
    <w:rsid w:val="003C6C0E"/>
    <w:pPr>
      <w:tabs>
        <w:tab w:val="center" w:pos="4513"/>
        <w:tab w:val="right" w:pos="9026"/>
      </w:tabs>
    </w:pPr>
  </w:style>
  <w:style w:type="character" w:customStyle="1" w:styleId="FooterChar">
    <w:name w:val="Footer Char"/>
    <w:basedOn w:val="DefaultParagraphFont"/>
    <w:link w:val="Footer"/>
    <w:uiPriority w:val="99"/>
    <w:rsid w:val="003C6C0E"/>
    <w:rPr>
      <w:rFonts w:ascii="Myriad Pro" w:eastAsia="Times New Roman" w:hAnsi="Myriad Pro" w:cs="Times New Roman"/>
      <w:sz w:val="20"/>
      <w:szCs w:val="24"/>
      <w:lang w:eastAsia="en-GB"/>
    </w:rPr>
  </w:style>
  <w:style w:type="paragraph" w:customStyle="1" w:styleId="4SCCHinboxSectionheading">
    <w:name w:val="4. SCCH in box Section heading"/>
    <w:basedOn w:val="Normal"/>
    <w:qFormat/>
    <w:rsid w:val="00AC0556"/>
    <w:pPr>
      <w:tabs>
        <w:tab w:val="left" w:pos="142"/>
      </w:tabs>
      <w:autoSpaceDE w:val="0"/>
      <w:autoSpaceDN w:val="0"/>
      <w:adjustRightInd w:val="0"/>
      <w:spacing w:line="360" w:lineRule="auto"/>
      <w:ind w:left="-70"/>
    </w:pPr>
    <w:rPr>
      <w:rFonts w:cs="Tahoma"/>
      <w:bCs/>
      <w:spacing w:val="-1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579FE64DF48B84392E7A6C624F1BB72" ma:contentTypeVersion="12" ma:contentTypeDescription="Create a new document." ma:contentTypeScope="" ma:versionID="4dd06463da6096411848af5e6cd0519a">
  <xsd:schema xmlns:xsd="http://www.w3.org/2001/XMLSchema" xmlns:xs="http://www.w3.org/2001/XMLSchema" xmlns:p="http://schemas.microsoft.com/office/2006/metadata/properties" xmlns:ns2="c47ddf6c-a2ab-48c6-b11e-4b9ca268d29b" xmlns:ns3="6a3b3ba1-f394-488e-a978-6bc59862ff17" targetNamespace="http://schemas.microsoft.com/office/2006/metadata/properties" ma:root="true" ma:fieldsID="1402bbe96384499d79ae33aa61d6d86b" ns2:_="" ns3:_="">
    <xsd:import namespace="c47ddf6c-a2ab-48c6-b11e-4b9ca268d29b"/>
    <xsd:import namespace="6a3b3ba1-f394-488e-a978-6bc59862ff1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7ddf6c-a2ab-48c6-b11e-4b9ca268d2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3b3ba1-f394-488e-a978-6bc59862ff1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52F8E7-7826-4AD1-8B69-9FDE9239FDE0}">
  <ds:schemaRefs>
    <ds:schemaRef ds:uri="http://schemas.openxmlformats.org/officeDocument/2006/bibliography"/>
  </ds:schemaRefs>
</ds:datastoreItem>
</file>

<file path=customXml/itemProps2.xml><?xml version="1.0" encoding="utf-8"?>
<ds:datastoreItem xmlns:ds="http://schemas.openxmlformats.org/officeDocument/2006/customXml" ds:itemID="{4CA1858D-6F3F-4C45-8DC6-3728DC4D17C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F7AECBD-17CD-4BA3-B9FD-429820E845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7ddf6c-a2ab-48c6-b11e-4b9ca268d29b"/>
    <ds:schemaRef ds:uri="6a3b3ba1-f394-488e-a978-6bc59862ff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C9AC09-2C58-4545-A6A6-D92BD0B2F0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1023</Words>
  <Characters>5836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2 - Performance and Remuneration 04.10.21 final chair approved</dc:title>
  <dc:subject/>
  <dc:creator>Mia Bryden</dc:creator>
  <cp:keywords/>
  <dc:description/>
  <cp:lastModifiedBy>Belle Howard</cp:lastModifiedBy>
  <cp:revision>5</cp:revision>
  <dcterms:created xsi:type="dcterms:W3CDTF">2022-01-30T05:59:00Z</dcterms:created>
  <dcterms:modified xsi:type="dcterms:W3CDTF">2022-05-10T12:06:00Z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0x0101009579FE64DF48B84392E7A6C624F1BB72</vt:lpwstr>
  </property>
  <property fmtid="{D5CDD505-2E9C-101B-9397-08002B2CF9AE}" pid="3" name="SortingID">
    <vt:r8>2</vt:r8>
  </property>
  <property fmtid="{D5CDD505-2E9C-101B-9397-08002B2CF9AE}" pid="4" name="IsPdfCompatible">
    <vt:bool>true</vt:bool>
  </property>
</Properties>
</file>