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07E4" w14:textId="77777777" w:rsidR="00281603" w:rsidRDefault="00281603" w:rsidP="00EF17E7">
      <w:pPr>
        <w:pStyle w:val="paragraph"/>
        <w:spacing w:before="0" w:beforeAutospacing="0" w:after="0" w:afterAutospacing="0"/>
        <w:textAlignment w:val="baseline"/>
        <w:rPr>
          <w:rStyle w:val="normaltextrun"/>
          <w:rFonts w:ascii="Arial" w:hAnsi="Arial" w:cs="Arial"/>
          <w:b/>
          <w:bCs/>
          <w:sz w:val="20"/>
          <w:szCs w:val="20"/>
        </w:rPr>
      </w:pPr>
    </w:p>
    <w:p w14:paraId="4F1AEDB3" w14:textId="77777777" w:rsidR="00281603" w:rsidRDefault="00281603" w:rsidP="00EF17E7">
      <w:pPr>
        <w:pStyle w:val="paragraph"/>
        <w:spacing w:before="0" w:beforeAutospacing="0" w:after="0" w:afterAutospacing="0"/>
        <w:textAlignment w:val="baseline"/>
        <w:rPr>
          <w:rStyle w:val="normaltextrun"/>
          <w:rFonts w:ascii="Arial" w:hAnsi="Arial" w:cs="Arial"/>
          <w:b/>
          <w:bCs/>
          <w:sz w:val="20"/>
          <w:szCs w:val="20"/>
        </w:rPr>
      </w:pPr>
    </w:p>
    <w:p w14:paraId="32053771" w14:textId="28D6AF97" w:rsidR="00EF17E7" w:rsidRDefault="00EF17E7" w:rsidP="00EF17E7">
      <w:pPr>
        <w:pStyle w:val="paragraph"/>
        <w:spacing w:before="0" w:beforeAutospacing="0" w:after="0" w:afterAutospacing="0"/>
        <w:textAlignment w:val="baseline"/>
        <w:rPr>
          <w:rStyle w:val="normaltextrun"/>
          <w:rFonts w:ascii="Arial" w:hAnsi="Arial" w:cs="Arial"/>
          <w:b/>
          <w:bCs/>
          <w:sz w:val="20"/>
          <w:szCs w:val="20"/>
        </w:rPr>
      </w:pPr>
      <w:r w:rsidRPr="00EF17E7">
        <w:rPr>
          <w:rStyle w:val="normaltextrun"/>
          <w:rFonts w:ascii="Arial" w:hAnsi="Arial" w:cs="Arial"/>
          <w:b/>
          <w:bCs/>
          <w:sz w:val="20"/>
          <w:szCs w:val="20"/>
        </w:rPr>
        <w:t>Subcontracting Standards Business Case 22/23</w:t>
      </w:r>
    </w:p>
    <w:p w14:paraId="05294924" w14:textId="1BE78CC6" w:rsidR="00EF17E7" w:rsidRDefault="00EF17E7" w:rsidP="00EF17E7">
      <w:pPr>
        <w:pStyle w:val="paragraph"/>
        <w:spacing w:before="0" w:beforeAutospacing="0" w:after="0" w:afterAutospacing="0"/>
        <w:textAlignment w:val="baseline"/>
        <w:rPr>
          <w:rStyle w:val="normaltextrun"/>
          <w:rFonts w:ascii="Arial" w:hAnsi="Arial" w:cs="Arial"/>
          <w:b/>
          <w:bCs/>
          <w:sz w:val="20"/>
          <w:szCs w:val="20"/>
        </w:rPr>
      </w:pPr>
    </w:p>
    <w:p w14:paraId="13566FDC" w14:textId="1A2B1895" w:rsidR="00EF17E7" w:rsidRPr="00EF17E7" w:rsidRDefault="00EF17E7" w:rsidP="00EF17E7">
      <w:pPr>
        <w:spacing w:after="0" w:line="240" w:lineRule="auto"/>
        <w:jc w:val="both"/>
        <w:rPr>
          <w:rFonts w:ascii="Arial" w:eastAsia="Times New Roman" w:hAnsi="Arial" w:cs="Arial"/>
          <w:sz w:val="20"/>
          <w:szCs w:val="20"/>
          <w:lang w:eastAsia="en-GB"/>
        </w:rPr>
      </w:pPr>
      <w:r w:rsidRPr="00EF17E7">
        <w:rPr>
          <w:rFonts w:ascii="Arial" w:eastAsia="Times New Roman" w:hAnsi="Arial" w:cs="Arial"/>
          <w:sz w:val="20"/>
          <w:szCs w:val="20"/>
          <w:lang w:eastAsia="en-GB"/>
        </w:rPr>
        <w:t xml:space="preserve">The college recognises that it needs to reduce the volume of delivery that it subcontracts and is committed to reducing this in line with ESFA and FEC expectations, </w:t>
      </w:r>
      <w:r w:rsidR="0038202C">
        <w:rPr>
          <w:rFonts w:ascii="Arial" w:eastAsia="Times New Roman" w:hAnsi="Arial" w:cs="Arial"/>
          <w:sz w:val="20"/>
          <w:szCs w:val="20"/>
          <w:lang w:eastAsia="en-GB"/>
        </w:rPr>
        <w:t xml:space="preserve">continuing to </w:t>
      </w:r>
      <w:r w:rsidR="009B516D" w:rsidRPr="00EF17E7">
        <w:rPr>
          <w:rFonts w:ascii="Arial" w:eastAsia="Times New Roman" w:hAnsi="Arial" w:cs="Arial"/>
          <w:sz w:val="20"/>
          <w:szCs w:val="20"/>
          <w:lang w:eastAsia="en-GB"/>
        </w:rPr>
        <w:t>decreas</w:t>
      </w:r>
      <w:r w:rsidR="0038202C">
        <w:rPr>
          <w:rFonts w:ascii="Arial" w:eastAsia="Times New Roman" w:hAnsi="Arial" w:cs="Arial"/>
          <w:sz w:val="20"/>
          <w:szCs w:val="20"/>
          <w:lang w:eastAsia="en-GB"/>
        </w:rPr>
        <w:t>e</w:t>
      </w:r>
      <w:r w:rsidRPr="00EF17E7">
        <w:rPr>
          <w:rFonts w:ascii="Arial" w:eastAsia="Times New Roman" w:hAnsi="Arial" w:cs="Arial"/>
          <w:sz w:val="20"/>
          <w:szCs w:val="20"/>
          <w:lang w:eastAsia="en-GB"/>
        </w:rPr>
        <w:t xml:space="preserve"> the number of contracts it offers outside of the Coast to Capital and </w:t>
      </w:r>
      <w:proofErr w:type="gramStart"/>
      <w:r w:rsidRPr="00EF17E7">
        <w:rPr>
          <w:rFonts w:ascii="Arial" w:eastAsia="Times New Roman" w:hAnsi="Arial" w:cs="Arial"/>
          <w:sz w:val="20"/>
          <w:szCs w:val="20"/>
          <w:lang w:eastAsia="en-GB"/>
        </w:rPr>
        <w:t>South East</w:t>
      </w:r>
      <w:proofErr w:type="gramEnd"/>
      <w:r w:rsidRPr="00EF17E7">
        <w:rPr>
          <w:rFonts w:ascii="Arial" w:eastAsia="Times New Roman" w:hAnsi="Arial" w:cs="Arial"/>
          <w:sz w:val="20"/>
          <w:szCs w:val="20"/>
          <w:lang w:eastAsia="en-GB"/>
        </w:rPr>
        <w:t xml:space="preserve"> LEP areas in 202</w:t>
      </w:r>
      <w:r w:rsidRPr="002B6E83">
        <w:rPr>
          <w:rFonts w:ascii="Arial" w:eastAsia="Times New Roman" w:hAnsi="Arial" w:cs="Arial"/>
          <w:sz w:val="20"/>
          <w:szCs w:val="20"/>
          <w:lang w:eastAsia="en-GB"/>
        </w:rPr>
        <w:t>2</w:t>
      </w:r>
      <w:r w:rsidRPr="00EF17E7">
        <w:rPr>
          <w:rFonts w:ascii="Arial" w:eastAsia="Times New Roman" w:hAnsi="Arial" w:cs="Arial"/>
          <w:sz w:val="20"/>
          <w:szCs w:val="20"/>
          <w:lang w:eastAsia="en-GB"/>
        </w:rPr>
        <w:t>/2</w:t>
      </w:r>
      <w:r w:rsidRPr="002B6E83">
        <w:rPr>
          <w:rFonts w:ascii="Arial" w:eastAsia="Times New Roman" w:hAnsi="Arial" w:cs="Arial"/>
          <w:sz w:val="20"/>
          <w:szCs w:val="20"/>
          <w:lang w:eastAsia="en-GB"/>
        </w:rPr>
        <w:t>3</w:t>
      </w:r>
      <w:r w:rsidRPr="00EF17E7">
        <w:rPr>
          <w:rFonts w:ascii="Arial" w:eastAsia="Times New Roman" w:hAnsi="Arial" w:cs="Arial"/>
          <w:sz w:val="20"/>
          <w:szCs w:val="20"/>
          <w:lang w:eastAsia="en-GB"/>
        </w:rPr>
        <w:t>.</w:t>
      </w:r>
    </w:p>
    <w:p w14:paraId="760E11F3" w14:textId="77777777" w:rsidR="00EF17E7" w:rsidRPr="00EF17E7" w:rsidRDefault="00EF17E7" w:rsidP="00EF17E7">
      <w:pPr>
        <w:spacing w:after="0" w:line="240" w:lineRule="auto"/>
        <w:jc w:val="both"/>
        <w:rPr>
          <w:rFonts w:ascii="Arial" w:eastAsia="Times New Roman" w:hAnsi="Arial" w:cs="Arial"/>
          <w:sz w:val="20"/>
          <w:szCs w:val="20"/>
          <w:lang w:eastAsia="en-GB"/>
        </w:rPr>
      </w:pPr>
    </w:p>
    <w:p w14:paraId="77571EA0" w14:textId="1CBACD40" w:rsidR="001909AE" w:rsidRDefault="00EF17E7" w:rsidP="00EF17E7">
      <w:pPr>
        <w:spacing w:after="0" w:line="240" w:lineRule="auto"/>
        <w:jc w:val="both"/>
        <w:rPr>
          <w:rFonts w:ascii="Arial" w:eastAsia="Times New Roman" w:hAnsi="Arial" w:cs="Arial"/>
          <w:sz w:val="20"/>
          <w:szCs w:val="20"/>
          <w:lang w:eastAsia="en-GB"/>
        </w:rPr>
      </w:pPr>
      <w:r w:rsidRPr="00EF17E7">
        <w:rPr>
          <w:rFonts w:ascii="Arial" w:eastAsia="Times New Roman" w:hAnsi="Arial" w:cs="Arial"/>
          <w:sz w:val="20"/>
          <w:szCs w:val="20"/>
          <w:lang w:eastAsia="en-GB"/>
        </w:rPr>
        <w:t>This will be achieved via a</w:t>
      </w:r>
      <w:r w:rsidR="00E3090E">
        <w:rPr>
          <w:rFonts w:ascii="Arial" w:eastAsia="Times New Roman" w:hAnsi="Arial" w:cs="Arial"/>
          <w:sz w:val="20"/>
          <w:szCs w:val="20"/>
          <w:lang w:eastAsia="en-GB"/>
        </w:rPr>
        <w:t>n agreed and</w:t>
      </w:r>
      <w:r w:rsidRPr="00EF17E7">
        <w:rPr>
          <w:rFonts w:ascii="Arial" w:eastAsia="Times New Roman" w:hAnsi="Arial" w:cs="Arial"/>
          <w:sz w:val="20"/>
          <w:szCs w:val="20"/>
          <w:lang w:eastAsia="en-GB"/>
        </w:rPr>
        <w:t xml:space="preserve"> managed process of reduction, in line with the tendering processes with only</w:t>
      </w:r>
      <w:r w:rsidR="0038202C">
        <w:rPr>
          <w:rFonts w:ascii="Arial" w:eastAsia="Times New Roman" w:hAnsi="Arial" w:cs="Arial"/>
          <w:sz w:val="20"/>
          <w:szCs w:val="20"/>
          <w:lang w:eastAsia="en-GB"/>
        </w:rPr>
        <w:t xml:space="preserve"> a small number of</w:t>
      </w:r>
      <w:r w:rsidRPr="00EF17E7">
        <w:rPr>
          <w:rFonts w:ascii="Arial" w:eastAsia="Times New Roman" w:hAnsi="Arial" w:cs="Arial"/>
          <w:sz w:val="20"/>
          <w:szCs w:val="20"/>
          <w:lang w:eastAsia="en-GB"/>
        </w:rPr>
        <w:t xml:space="preserve"> existing partners</w:t>
      </w:r>
      <w:r w:rsidR="00E3090E">
        <w:rPr>
          <w:rFonts w:ascii="Arial" w:eastAsia="Times New Roman" w:hAnsi="Arial" w:cs="Arial"/>
          <w:sz w:val="20"/>
          <w:szCs w:val="20"/>
          <w:lang w:eastAsia="en-GB"/>
        </w:rPr>
        <w:t xml:space="preserve"> who</w:t>
      </w:r>
      <w:r w:rsidR="001909AE">
        <w:rPr>
          <w:rFonts w:ascii="Arial" w:eastAsia="Times New Roman" w:hAnsi="Arial" w:cs="Arial"/>
          <w:sz w:val="20"/>
          <w:szCs w:val="20"/>
          <w:lang w:eastAsia="en-GB"/>
        </w:rPr>
        <w:t xml:space="preserve"> meet our strategic objectives to design and deliver high quality, inspiring career pathways to ensure that ESCG students are equipped with the knowledge, skills and behaviours to achieve personal, economic and civi</w:t>
      </w:r>
      <w:r w:rsidR="00865C18">
        <w:rPr>
          <w:rFonts w:ascii="Arial" w:eastAsia="Times New Roman" w:hAnsi="Arial" w:cs="Arial"/>
          <w:sz w:val="20"/>
          <w:szCs w:val="20"/>
          <w:lang w:eastAsia="en-GB"/>
        </w:rPr>
        <w:t>l</w:t>
      </w:r>
      <w:r w:rsidR="001909AE">
        <w:rPr>
          <w:rFonts w:ascii="Arial" w:eastAsia="Times New Roman" w:hAnsi="Arial" w:cs="Arial"/>
          <w:sz w:val="20"/>
          <w:szCs w:val="20"/>
          <w:lang w:eastAsia="en-GB"/>
        </w:rPr>
        <w:t xml:space="preserve"> success. </w:t>
      </w:r>
    </w:p>
    <w:p w14:paraId="5867E856" w14:textId="77777777" w:rsidR="001909AE" w:rsidRDefault="001909AE" w:rsidP="00EF17E7">
      <w:pPr>
        <w:spacing w:after="0" w:line="240" w:lineRule="auto"/>
        <w:jc w:val="both"/>
        <w:rPr>
          <w:rFonts w:ascii="Arial" w:eastAsia="Times New Roman" w:hAnsi="Arial" w:cs="Arial"/>
          <w:sz w:val="20"/>
          <w:szCs w:val="20"/>
          <w:lang w:eastAsia="en-GB"/>
        </w:rPr>
      </w:pPr>
    </w:p>
    <w:p w14:paraId="14D39EFA" w14:textId="7D6EB305" w:rsidR="00EF17E7" w:rsidRPr="00EF17E7" w:rsidRDefault="00FD5629" w:rsidP="00EF17E7">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Of our</w:t>
      </w:r>
      <w:r w:rsidR="001909AE">
        <w:rPr>
          <w:rFonts w:ascii="Arial" w:eastAsia="Times New Roman" w:hAnsi="Arial" w:cs="Arial"/>
          <w:sz w:val="20"/>
          <w:szCs w:val="20"/>
          <w:lang w:eastAsia="en-GB"/>
        </w:rPr>
        <w:t xml:space="preserve"> remaining partners</w:t>
      </w:r>
      <w:r w:rsidR="00AD47E5">
        <w:rPr>
          <w:rFonts w:ascii="Arial" w:eastAsia="Times New Roman" w:hAnsi="Arial" w:cs="Arial"/>
          <w:sz w:val="20"/>
          <w:szCs w:val="20"/>
          <w:lang w:eastAsia="en-GB"/>
        </w:rPr>
        <w:t>,</w:t>
      </w:r>
      <w:r w:rsidR="009E17EA">
        <w:rPr>
          <w:rFonts w:ascii="Arial" w:eastAsia="Times New Roman" w:hAnsi="Arial" w:cs="Arial"/>
          <w:sz w:val="20"/>
          <w:szCs w:val="20"/>
          <w:lang w:eastAsia="en-GB"/>
        </w:rPr>
        <w:t xml:space="preserve"> GFTS </w:t>
      </w:r>
      <w:r w:rsidR="001909AE">
        <w:rPr>
          <w:rFonts w:ascii="Arial" w:eastAsia="Times New Roman" w:hAnsi="Arial" w:cs="Arial"/>
          <w:sz w:val="20"/>
          <w:szCs w:val="20"/>
          <w:lang w:eastAsia="en-GB"/>
        </w:rPr>
        <w:t>(</w:t>
      </w:r>
      <w:r w:rsidR="009E17EA">
        <w:rPr>
          <w:rFonts w:ascii="Arial" w:eastAsia="Times New Roman" w:hAnsi="Arial" w:cs="Arial"/>
          <w:sz w:val="20"/>
          <w:szCs w:val="20"/>
          <w:lang w:eastAsia="en-GB"/>
        </w:rPr>
        <w:t xml:space="preserve">noted as the largest remaining niche delivery </w:t>
      </w:r>
      <w:r w:rsidR="009B516D">
        <w:rPr>
          <w:rFonts w:ascii="Arial" w:eastAsia="Times New Roman" w:hAnsi="Arial" w:cs="Arial"/>
          <w:sz w:val="20"/>
          <w:szCs w:val="20"/>
          <w:lang w:eastAsia="en-GB"/>
        </w:rPr>
        <w:t>partner</w:t>
      </w:r>
      <w:r w:rsidR="001909AE">
        <w:rPr>
          <w:rFonts w:ascii="Arial" w:eastAsia="Times New Roman" w:hAnsi="Arial" w:cs="Arial"/>
          <w:sz w:val="20"/>
          <w:szCs w:val="20"/>
          <w:lang w:eastAsia="en-GB"/>
        </w:rPr>
        <w:t>) have prove</w:t>
      </w:r>
      <w:r w:rsidR="00AD47E5">
        <w:rPr>
          <w:rFonts w:ascii="Arial" w:eastAsia="Times New Roman" w:hAnsi="Arial" w:cs="Arial"/>
          <w:sz w:val="20"/>
          <w:szCs w:val="20"/>
          <w:lang w:eastAsia="en-GB"/>
        </w:rPr>
        <w:t>n</w:t>
      </w:r>
      <w:r w:rsidR="001909AE">
        <w:rPr>
          <w:rFonts w:ascii="Arial" w:eastAsia="Times New Roman" w:hAnsi="Arial" w:cs="Arial"/>
          <w:sz w:val="20"/>
          <w:szCs w:val="20"/>
          <w:lang w:eastAsia="en-GB"/>
        </w:rPr>
        <w:t xml:space="preserve"> themselves to mirror our operational strategies</w:t>
      </w:r>
      <w:r w:rsidR="00865C18">
        <w:rPr>
          <w:rFonts w:ascii="Arial" w:eastAsia="Times New Roman" w:hAnsi="Arial" w:cs="Arial"/>
          <w:sz w:val="20"/>
          <w:szCs w:val="20"/>
          <w:lang w:eastAsia="en-GB"/>
        </w:rPr>
        <w:t xml:space="preserve"> with </w:t>
      </w:r>
      <w:r w:rsidR="009F6BED">
        <w:rPr>
          <w:rFonts w:ascii="Arial" w:eastAsia="Times New Roman" w:hAnsi="Arial" w:cs="Arial"/>
          <w:sz w:val="20"/>
          <w:szCs w:val="20"/>
          <w:lang w:eastAsia="en-GB"/>
        </w:rPr>
        <w:t>long- and well-established</w:t>
      </w:r>
      <w:r w:rsidR="00865C18">
        <w:rPr>
          <w:rFonts w:ascii="Arial" w:eastAsia="Times New Roman" w:hAnsi="Arial" w:cs="Arial"/>
          <w:sz w:val="20"/>
          <w:szCs w:val="20"/>
          <w:lang w:eastAsia="en-GB"/>
        </w:rPr>
        <w:t xml:space="preserve"> relationships with the college</w:t>
      </w:r>
      <w:r w:rsidR="009F6BED">
        <w:rPr>
          <w:rFonts w:ascii="Arial" w:eastAsia="Times New Roman" w:hAnsi="Arial" w:cs="Arial"/>
          <w:sz w:val="20"/>
          <w:szCs w:val="20"/>
          <w:lang w:eastAsia="en-GB"/>
        </w:rPr>
        <w:t xml:space="preserve"> and we are proposing to continue this relationship with new starts in 22/23</w:t>
      </w:r>
      <w:r w:rsidR="00865C18">
        <w:rPr>
          <w:rFonts w:ascii="Arial" w:eastAsia="Times New Roman" w:hAnsi="Arial" w:cs="Arial"/>
          <w:sz w:val="20"/>
          <w:szCs w:val="20"/>
          <w:lang w:eastAsia="en-GB"/>
        </w:rPr>
        <w:t>.</w:t>
      </w:r>
      <w:r w:rsidR="0038202C">
        <w:rPr>
          <w:rFonts w:ascii="Arial" w:eastAsia="Times New Roman" w:hAnsi="Arial" w:cs="Arial"/>
          <w:sz w:val="20"/>
          <w:szCs w:val="20"/>
          <w:lang w:eastAsia="en-GB"/>
        </w:rPr>
        <w:t xml:space="preserve"> </w:t>
      </w:r>
      <w:r w:rsidR="009F6BED">
        <w:rPr>
          <w:rFonts w:ascii="Arial" w:eastAsia="Times New Roman" w:hAnsi="Arial" w:cs="Arial"/>
          <w:sz w:val="20"/>
          <w:szCs w:val="20"/>
          <w:lang w:eastAsia="en-GB"/>
        </w:rPr>
        <w:t>For all other partners, t</w:t>
      </w:r>
      <w:r w:rsidR="0038202C">
        <w:rPr>
          <w:rFonts w:ascii="Arial" w:eastAsia="Times New Roman" w:hAnsi="Arial" w:cs="Arial"/>
          <w:sz w:val="20"/>
          <w:szCs w:val="20"/>
          <w:lang w:eastAsia="en-GB"/>
        </w:rPr>
        <w:t>he college will ensure that we are working</w:t>
      </w:r>
      <w:r w:rsidR="00EF17E7" w:rsidRPr="00EF17E7">
        <w:rPr>
          <w:rFonts w:ascii="Arial" w:eastAsia="Times New Roman" w:hAnsi="Arial" w:cs="Arial"/>
          <w:sz w:val="20"/>
          <w:szCs w:val="20"/>
          <w:lang w:eastAsia="en-GB"/>
        </w:rPr>
        <w:t xml:space="preserve"> to manage their exit from our supply chain in a careful and considerate way</w:t>
      </w:r>
      <w:r w:rsidR="0038202C">
        <w:rPr>
          <w:rFonts w:ascii="Arial" w:eastAsia="Times New Roman" w:hAnsi="Arial" w:cs="Arial"/>
          <w:sz w:val="20"/>
          <w:szCs w:val="20"/>
          <w:lang w:eastAsia="en-GB"/>
        </w:rPr>
        <w:t>.</w:t>
      </w:r>
      <w:r w:rsidR="000D1256" w:rsidRPr="000D1256">
        <w:rPr>
          <w:rFonts w:ascii="Arial" w:eastAsia="Times New Roman" w:hAnsi="Arial" w:cs="Arial"/>
          <w:color w:val="FF0000"/>
          <w:sz w:val="20"/>
          <w:szCs w:val="20"/>
          <w:lang w:eastAsia="en-GB"/>
        </w:rPr>
        <w:t xml:space="preserve"> </w:t>
      </w:r>
    </w:p>
    <w:p w14:paraId="15868E80" w14:textId="77777777" w:rsidR="00EF17E7" w:rsidRPr="00EF17E7" w:rsidRDefault="00EF17E7" w:rsidP="00EF17E7">
      <w:pPr>
        <w:spacing w:after="0" w:line="240" w:lineRule="auto"/>
        <w:jc w:val="both"/>
        <w:rPr>
          <w:rFonts w:ascii="Arial" w:eastAsia="Times New Roman" w:hAnsi="Arial" w:cs="Arial"/>
          <w:sz w:val="20"/>
          <w:szCs w:val="20"/>
          <w:lang w:eastAsia="en-GB"/>
        </w:rPr>
      </w:pPr>
    </w:p>
    <w:p w14:paraId="4023D642" w14:textId="059B9F54" w:rsidR="009E17EA" w:rsidRPr="00175915" w:rsidRDefault="009E17EA" w:rsidP="00865C18">
      <w:pPr>
        <w:jc w:val="both"/>
        <w:rPr>
          <w:rFonts w:ascii="Arial" w:hAnsi="Arial" w:cs="Arial"/>
          <w:sz w:val="20"/>
          <w:szCs w:val="20"/>
        </w:rPr>
      </w:pPr>
      <w:r>
        <w:rPr>
          <w:rFonts w:ascii="Arial" w:hAnsi="Arial" w:cs="Arial"/>
          <w:sz w:val="20"/>
          <w:szCs w:val="20"/>
        </w:rPr>
        <w:t xml:space="preserve">Our proposal and business case identifies </w:t>
      </w:r>
      <w:r w:rsidR="0038202C">
        <w:rPr>
          <w:rFonts w:ascii="Arial" w:hAnsi="Arial" w:cs="Arial"/>
          <w:sz w:val="20"/>
          <w:szCs w:val="20"/>
        </w:rPr>
        <w:t xml:space="preserve">GFTS </w:t>
      </w:r>
      <w:r w:rsidR="0038202C" w:rsidRPr="002B6E83">
        <w:rPr>
          <w:rFonts w:ascii="Arial" w:hAnsi="Arial" w:cs="Arial"/>
          <w:sz w:val="20"/>
          <w:szCs w:val="20"/>
        </w:rPr>
        <w:t>as</w:t>
      </w:r>
      <w:r w:rsidR="009B516D">
        <w:rPr>
          <w:rFonts w:ascii="Arial" w:hAnsi="Arial" w:cs="Arial"/>
          <w:sz w:val="20"/>
          <w:szCs w:val="20"/>
        </w:rPr>
        <w:t xml:space="preserve"> </w:t>
      </w:r>
      <w:r w:rsidR="0038202C">
        <w:rPr>
          <w:rFonts w:ascii="Arial" w:hAnsi="Arial" w:cs="Arial"/>
          <w:sz w:val="20"/>
          <w:szCs w:val="20"/>
        </w:rPr>
        <w:t xml:space="preserve">being the largest of our remaining subcontracts and </w:t>
      </w:r>
      <w:r w:rsidR="009B516D">
        <w:rPr>
          <w:rFonts w:ascii="Arial" w:hAnsi="Arial" w:cs="Arial"/>
          <w:sz w:val="20"/>
          <w:szCs w:val="20"/>
        </w:rPr>
        <w:t xml:space="preserve">this is </w:t>
      </w:r>
      <w:r w:rsidR="00EF17E7" w:rsidRPr="002B6E83">
        <w:rPr>
          <w:rFonts w:ascii="Arial" w:hAnsi="Arial" w:cs="Arial"/>
          <w:sz w:val="20"/>
          <w:szCs w:val="20"/>
        </w:rPr>
        <w:t xml:space="preserve">where there </w:t>
      </w:r>
      <w:r w:rsidR="00A170F6">
        <w:rPr>
          <w:rFonts w:ascii="Arial" w:hAnsi="Arial" w:cs="Arial"/>
          <w:sz w:val="20"/>
          <w:szCs w:val="20"/>
        </w:rPr>
        <w:t>continues to be</w:t>
      </w:r>
      <w:r w:rsidR="00EF17E7" w:rsidRPr="002B6E83">
        <w:rPr>
          <w:rFonts w:ascii="Arial" w:hAnsi="Arial" w:cs="Arial"/>
          <w:sz w:val="20"/>
          <w:szCs w:val="20"/>
        </w:rPr>
        <w:t xml:space="preserve"> a direct need by employers for growth within the </w:t>
      </w:r>
      <w:r w:rsidR="00865C18">
        <w:rPr>
          <w:rFonts w:ascii="Arial" w:hAnsi="Arial" w:cs="Arial"/>
          <w:sz w:val="20"/>
          <w:szCs w:val="20"/>
        </w:rPr>
        <w:t xml:space="preserve">niche fenestration </w:t>
      </w:r>
      <w:r w:rsidR="00EF17E7" w:rsidRPr="002B6E83">
        <w:rPr>
          <w:rFonts w:ascii="Arial" w:hAnsi="Arial" w:cs="Arial"/>
          <w:sz w:val="20"/>
          <w:szCs w:val="20"/>
        </w:rPr>
        <w:t>sector</w:t>
      </w:r>
      <w:r w:rsidR="00175915">
        <w:rPr>
          <w:rFonts w:ascii="Arial" w:hAnsi="Arial" w:cs="Arial"/>
          <w:sz w:val="20"/>
          <w:szCs w:val="20"/>
        </w:rPr>
        <w:t xml:space="preserve">.  With the colleges continued </w:t>
      </w:r>
      <w:r>
        <w:rPr>
          <w:rFonts w:ascii="Arial" w:hAnsi="Arial" w:cs="Arial"/>
          <w:sz w:val="20"/>
          <w:szCs w:val="20"/>
        </w:rPr>
        <w:t xml:space="preserve">support </w:t>
      </w:r>
      <w:r w:rsidR="0038202C">
        <w:rPr>
          <w:rFonts w:ascii="Arial" w:hAnsi="Arial" w:cs="Arial"/>
          <w:sz w:val="20"/>
          <w:szCs w:val="20"/>
        </w:rPr>
        <w:t>they</w:t>
      </w:r>
      <w:r w:rsidRPr="00175915">
        <w:rPr>
          <w:rFonts w:ascii="Arial" w:hAnsi="Arial" w:cs="Arial"/>
          <w:sz w:val="20"/>
          <w:szCs w:val="20"/>
        </w:rPr>
        <w:t xml:space="preserve"> are now one of the UK’s largest and most active Glass Industry training provider</w:t>
      </w:r>
      <w:r>
        <w:rPr>
          <w:rFonts w:ascii="Arial" w:hAnsi="Arial" w:cs="Arial"/>
          <w:sz w:val="20"/>
          <w:szCs w:val="20"/>
        </w:rPr>
        <w:t>s</w:t>
      </w:r>
      <w:r w:rsidR="00AD47E5">
        <w:rPr>
          <w:rFonts w:ascii="Arial" w:hAnsi="Arial" w:cs="Arial"/>
          <w:sz w:val="20"/>
          <w:szCs w:val="20"/>
        </w:rPr>
        <w:t>, with strengths identified as:</w:t>
      </w:r>
    </w:p>
    <w:p w14:paraId="0653BBBA" w14:textId="647041BE" w:rsidR="00175915" w:rsidRPr="001126A1" w:rsidRDefault="001126A1" w:rsidP="001126A1">
      <w:pPr>
        <w:pStyle w:val="ListParagraph"/>
        <w:numPr>
          <w:ilvl w:val="0"/>
          <w:numId w:val="5"/>
        </w:numPr>
        <w:jc w:val="both"/>
        <w:rPr>
          <w:rFonts w:ascii="Arial" w:hAnsi="Arial" w:cs="Arial"/>
          <w:sz w:val="20"/>
          <w:szCs w:val="20"/>
        </w:rPr>
      </w:pPr>
      <w:r>
        <w:rPr>
          <w:rFonts w:ascii="Arial" w:hAnsi="Arial" w:cs="Arial"/>
          <w:sz w:val="20"/>
          <w:szCs w:val="20"/>
        </w:rPr>
        <w:t>D</w:t>
      </w:r>
      <w:r w:rsidR="00175915" w:rsidRPr="001126A1">
        <w:rPr>
          <w:rFonts w:ascii="Arial" w:hAnsi="Arial" w:cs="Arial"/>
          <w:sz w:val="20"/>
          <w:szCs w:val="20"/>
        </w:rPr>
        <w:t>eliver</w:t>
      </w:r>
      <w:r>
        <w:rPr>
          <w:rFonts w:ascii="Arial" w:hAnsi="Arial" w:cs="Arial"/>
          <w:sz w:val="20"/>
          <w:szCs w:val="20"/>
        </w:rPr>
        <w:t xml:space="preserve">y by tutors with extensive industry </w:t>
      </w:r>
      <w:r w:rsidR="00175915" w:rsidRPr="001126A1">
        <w:rPr>
          <w:rFonts w:ascii="Arial" w:hAnsi="Arial" w:cs="Arial"/>
          <w:sz w:val="20"/>
          <w:szCs w:val="20"/>
        </w:rPr>
        <w:t xml:space="preserve">experience to the learners and provide enhanced opportunities to employers and learners alike. </w:t>
      </w:r>
    </w:p>
    <w:p w14:paraId="555571C9" w14:textId="4DD18F1E" w:rsidR="00175915" w:rsidRPr="001126A1" w:rsidRDefault="001126A1" w:rsidP="001126A1">
      <w:pPr>
        <w:pStyle w:val="ListParagraph"/>
        <w:numPr>
          <w:ilvl w:val="0"/>
          <w:numId w:val="5"/>
        </w:numPr>
        <w:jc w:val="both"/>
        <w:rPr>
          <w:rFonts w:ascii="Arial" w:hAnsi="Arial" w:cs="Arial"/>
          <w:sz w:val="20"/>
          <w:szCs w:val="20"/>
        </w:rPr>
      </w:pPr>
      <w:r>
        <w:rPr>
          <w:rFonts w:ascii="Arial" w:hAnsi="Arial" w:cs="Arial"/>
          <w:sz w:val="20"/>
          <w:szCs w:val="20"/>
        </w:rPr>
        <w:t>L</w:t>
      </w:r>
      <w:r w:rsidR="00175915" w:rsidRPr="001126A1">
        <w:rPr>
          <w:rFonts w:ascii="Arial" w:hAnsi="Arial" w:cs="Arial"/>
          <w:sz w:val="20"/>
          <w:szCs w:val="20"/>
        </w:rPr>
        <w:t>eaders in their field and were the first and only ITP in England to successfully support learners through EPA for the new Glass Industry Apprenticeship Standards.</w:t>
      </w:r>
    </w:p>
    <w:p w14:paraId="49FB1418" w14:textId="13FF95E3" w:rsidR="00175915" w:rsidRPr="001126A1" w:rsidRDefault="001126A1" w:rsidP="001126A1">
      <w:pPr>
        <w:pStyle w:val="ListParagraph"/>
        <w:numPr>
          <w:ilvl w:val="0"/>
          <w:numId w:val="5"/>
        </w:numPr>
        <w:jc w:val="both"/>
        <w:rPr>
          <w:rFonts w:ascii="Arial" w:hAnsi="Arial" w:cs="Arial"/>
          <w:sz w:val="20"/>
          <w:szCs w:val="20"/>
        </w:rPr>
      </w:pPr>
      <w:r>
        <w:rPr>
          <w:rFonts w:ascii="Arial" w:hAnsi="Arial" w:cs="Arial"/>
          <w:sz w:val="20"/>
          <w:szCs w:val="20"/>
        </w:rPr>
        <w:t>Continued</w:t>
      </w:r>
      <w:r w:rsidR="00175915" w:rsidRPr="001126A1">
        <w:rPr>
          <w:rFonts w:ascii="Arial" w:hAnsi="Arial" w:cs="Arial"/>
          <w:sz w:val="20"/>
          <w:szCs w:val="20"/>
        </w:rPr>
        <w:t xml:space="preserve"> growth and expertise </w:t>
      </w:r>
      <w:proofErr w:type="gramStart"/>
      <w:r w:rsidR="00175915" w:rsidRPr="001126A1">
        <w:rPr>
          <w:rFonts w:ascii="Arial" w:hAnsi="Arial" w:cs="Arial"/>
          <w:sz w:val="20"/>
          <w:szCs w:val="20"/>
        </w:rPr>
        <w:t>is</w:t>
      </w:r>
      <w:proofErr w:type="gramEnd"/>
      <w:r w:rsidR="00175915" w:rsidRPr="001126A1">
        <w:rPr>
          <w:rFonts w:ascii="Arial" w:hAnsi="Arial" w:cs="Arial"/>
          <w:sz w:val="20"/>
          <w:szCs w:val="20"/>
        </w:rPr>
        <w:t xml:space="preserve"> allowing them to engage with an increasing number of employers which is procuring the apprentices and underpinning our sustainability for the future.</w:t>
      </w:r>
    </w:p>
    <w:p w14:paraId="2970BAE9" w14:textId="77777777" w:rsidR="006C2EB7" w:rsidRDefault="00175915" w:rsidP="00D1425D">
      <w:pPr>
        <w:pStyle w:val="ListParagraph"/>
        <w:numPr>
          <w:ilvl w:val="0"/>
          <w:numId w:val="5"/>
        </w:numPr>
        <w:jc w:val="both"/>
        <w:rPr>
          <w:rFonts w:ascii="Arial" w:hAnsi="Arial" w:cs="Arial"/>
          <w:sz w:val="20"/>
          <w:szCs w:val="20"/>
        </w:rPr>
      </w:pPr>
      <w:r w:rsidRPr="006C2EB7">
        <w:rPr>
          <w:rFonts w:ascii="Arial" w:hAnsi="Arial" w:cs="Arial"/>
          <w:sz w:val="20"/>
          <w:szCs w:val="20"/>
        </w:rPr>
        <w:t xml:space="preserve">Working nationally with both small and large employers, they develop talent at all levels, and fill gaps in niche, industry specific provision. </w:t>
      </w:r>
    </w:p>
    <w:p w14:paraId="42A629D6" w14:textId="545A5B63" w:rsidR="00175915" w:rsidRPr="006C2EB7" w:rsidRDefault="00175915" w:rsidP="00D1425D">
      <w:pPr>
        <w:pStyle w:val="ListParagraph"/>
        <w:numPr>
          <w:ilvl w:val="0"/>
          <w:numId w:val="5"/>
        </w:numPr>
        <w:jc w:val="both"/>
        <w:rPr>
          <w:rFonts w:ascii="Arial" w:hAnsi="Arial" w:cs="Arial"/>
          <w:sz w:val="20"/>
          <w:szCs w:val="20"/>
        </w:rPr>
      </w:pPr>
      <w:r w:rsidRPr="006C2EB7">
        <w:rPr>
          <w:rFonts w:ascii="Arial" w:hAnsi="Arial" w:cs="Arial"/>
          <w:sz w:val="20"/>
          <w:szCs w:val="20"/>
        </w:rPr>
        <w:t xml:space="preserve">Through recent industry changes and employer analysis, GFTS identified the need to explore and update sector expertise levels in all areas of the Glass Industry, by building ‘Practical Skills Centres’ in Southwest and Northwest of England. </w:t>
      </w:r>
    </w:p>
    <w:p w14:paraId="7B9FBF6B" w14:textId="6D6B7D14" w:rsidR="00175915" w:rsidRPr="006C2EB7" w:rsidRDefault="006C2EB7" w:rsidP="006C2EB7">
      <w:pPr>
        <w:pStyle w:val="ListParagraph"/>
        <w:numPr>
          <w:ilvl w:val="0"/>
          <w:numId w:val="5"/>
        </w:numPr>
        <w:jc w:val="both"/>
        <w:rPr>
          <w:rFonts w:ascii="Arial" w:hAnsi="Arial" w:cs="Arial"/>
          <w:sz w:val="20"/>
          <w:szCs w:val="20"/>
        </w:rPr>
      </w:pPr>
      <w:r>
        <w:rPr>
          <w:rFonts w:ascii="Arial" w:hAnsi="Arial" w:cs="Arial"/>
          <w:sz w:val="20"/>
          <w:szCs w:val="20"/>
        </w:rPr>
        <w:t>Whilst</w:t>
      </w:r>
      <w:r w:rsidR="00175915" w:rsidRPr="006C2EB7">
        <w:rPr>
          <w:rFonts w:ascii="Arial" w:hAnsi="Arial" w:cs="Arial"/>
          <w:sz w:val="20"/>
          <w:szCs w:val="20"/>
        </w:rPr>
        <w:t xml:space="preserve"> deliver</w:t>
      </w:r>
      <w:r>
        <w:rPr>
          <w:rFonts w:ascii="Arial" w:hAnsi="Arial" w:cs="Arial"/>
          <w:sz w:val="20"/>
          <w:szCs w:val="20"/>
        </w:rPr>
        <w:t>y</w:t>
      </w:r>
      <w:r w:rsidR="00175915" w:rsidRPr="006C2EB7">
        <w:rPr>
          <w:rFonts w:ascii="Arial" w:hAnsi="Arial" w:cs="Arial"/>
          <w:sz w:val="20"/>
          <w:szCs w:val="20"/>
        </w:rPr>
        <w:t xml:space="preserve"> </w:t>
      </w:r>
      <w:r>
        <w:rPr>
          <w:rFonts w:ascii="Arial" w:hAnsi="Arial" w:cs="Arial"/>
          <w:sz w:val="20"/>
          <w:szCs w:val="20"/>
        </w:rPr>
        <w:t>is</w:t>
      </w:r>
      <w:r w:rsidR="00175915" w:rsidRPr="006C2EB7">
        <w:rPr>
          <w:rFonts w:ascii="Arial" w:hAnsi="Arial" w:cs="Arial"/>
          <w:sz w:val="20"/>
          <w:szCs w:val="20"/>
        </w:rPr>
        <w:t xml:space="preserve"> across all counties, the</w:t>
      </w:r>
      <w:r>
        <w:rPr>
          <w:rFonts w:ascii="Arial" w:hAnsi="Arial" w:cs="Arial"/>
          <w:sz w:val="20"/>
          <w:szCs w:val="20"/>
        </w:rPr>
        <w:t>ir</w:t>
      </w:r>
      <w:r w:rsidR="00175915" w:rsidRPr="006C2EB7">
        <w:rPr>
          <w:rFonts w:ascii="Arial" w:hAnsi="Arial" w:cs="Arial"/>
          <w:sz w:val="20"/>
          <w:szCs w:val="20"/>
        </w:rPr>
        <w:t xml:space="preserve"> centres also provide an excellent skills-based facility, in two areas where most need was identified, encouraging learners from all walks of life to participate in a safe and accurate simulated environment</w:t>
      </w:r>
      <w:r>
        <w:rPr>
          <w:rFonts w:ascii="Arial" w:hAnsi="Arial" w:cs="Arial"/>
          <w:sz w:val="20"/>
          <w:szCs w:val="20"/>
        </w:rPr>
        <w:t xml:space="preserve">. </w:t>
      </w:r>
      <w:r w:rsidR="00175915" w:rsidRPr="006C2EB7">
        <w:rPr>
          <w:rFonts w:ascii="Arial" w:hAnsi="Arial" w:cs="Arial"/>
          <w:sz w:val="20"/>
          <w:szCs w:val="20"/>
        </w:rPr>
        <w:t xml:space="preserve"> This approach has </w:t>
      </w:r>
      <w:proofErr w:type="gramStart"/>
      <w:r w:rsidR="00175915" w:rsidRPr="006C2EB7">
        <w:rPr>
          <w:rFonts w:ascii="Arial" w:hAnsi="Arial" w:cs="Arial"/>
          <w:sz w:val="20"/>
          <w:szCs w:val="20"/>
        </w:rPr>
        <w:t>opened up</w:t>
      </w:r>
      <w:proofErr w:type="gramEnd"/>
      <w:r w:rsidR="00175915" w:rsidRPr="006C2EB7">
        <w:rPr>
          <w:rFonts w:ascii="Arial" w:hAnsi="Arial" w:cs="Arial"/>
          <w:sz w:val="20"/>
          <w:szCs w:val="20"/>
        </w:rPr>
        <w:t xml:space="preserve"> opportunities to many learners from disadvantaged groups and filled gaps for students who would previously be unable to learn in a real-life, hands-on situation.</w:t>
      </w:r>
    </w:p>
    <w:p w14:paraId="3A7F736B" w14:textId="2341A53A" w:rsidR="00175915" w:rsidRPr="00A06195" w:rsidRDefault="00A06195" w:rsidP="00A06195">
      <w:pPr>
        <w:pStyle w:val="ListParagraph"/>
        <w:numPr>
          <w:ilvl w:val="0"/>
          <w:numId w:val="5"/>
        </w:numPr>
        <w:jc w:val="both"/>
        <w:rPr>
          <w:rFonts w:ascii="Arial" w:hAnsi="Arial" w:cs="Arial"/>
          <w:sz w:val="20"/>
          <w:szCs w:val="20"/>
        </w:rPr>
      </w:pPr>
      <w:r>
        <w:rPr>
          <w:rFonts w:ascii="Arial" w:hAnsi="Arial" w:cs="Arial"/>
          <w:sz w:val="20"/>
          <w:szCs w:val="20"/>
        </w:rPr>
        <w:t xml:space="preserve">There is </w:t>
      </w:r>
      <w:r w:rsidR="00175915" w:rsidRPr="00A06195">
        <w:rPr>
          <w:rFonts w:ascii="Arial" w:hAnsi="Arial" w:cs="Arial"/>
          <w:sz w:val="20"/>
          <w:szCs w:val="20"/>
        </w:rPr>
        <w:t xml:space="preserve">a structured delivery team and apprenticeship offer to ensure they </w:t>
      </w:r>
      <w:proofErr w:type="gramStart"/>
      <w:r w:rsidR="00175915" w:rsidRPr="00A06195">
        <w:rPr>
          <w:rFonts w:ascii="Arial" w:hAnsi="Arial" w:cs="Arial"/>
          <w:sz w:val="20"/>
          <w:szCs w:val="20"/>
        </w:rPr>
        <w:t>have the ability to</w:t>
      </w:r>
      <w:proofErr w:type="gramEnd"/>
      <w:r w:rsidR="00175915" w:rsidRPr="00A06195">
        <w:rPr>
          <w:rFonts w:ascii="Arial" w:hAnsi="Arial" w:cs="Arial"/>
          <w:sz w:val="20"/>
          <w:szCs w:val="20"/>
        </w:rPr>
        <w:t xml:space="preserve"> deliver apprenticeships of a consistent quality to employers of all sizes, including those micro employers, and those larger companies with multiple sites, and to provide the best learner journey possible to all of our apprentices w</w:t>
      </w:r>
      <w:r w:rsidR="00AD47E5">
        <w:rPr>
          <w:rFonts w:ascii="Arial" w:hAnsi="Arial" w:cs="Arial"/>
          <w:sz w:val="20"/>
          <w:szCs w:val="20"/>
        </w:rPr>
        <w:t>hich</w:t>
      </w:r>
      <w:r w:rsidR="00175915" w:rsidRPr="00A06195">
        <w:rPr>
          <w:rFonts w:ascii="Arial" w:hAnsi="Arial" w:cs="Arial"/>
          <w:sz w:val="20"/>
          <w:szCs w:val="20"/>
        </w:rPr>
        <w:t xml:space="preserve"> supports the ethos of ESC.</w:t>
      </w:r>
    </w:p>
    <w:p w14:paraId="467B99FA" w14:textId="7EFB0CF8" w:rsidR="00175915" w:rsidRDefault="00175915" w:rsidP="00865C18">
      <w:pPr>
        <w:jc w:val="both"/>
        <w:rPr>
          <w:rFonts w:ascii="Arial" w:hAnsi="Arial" w:cs="Arial"/>
          <w:sz w:val="20"/>
          <w:szCs w:val="20"/>
        </w:rPr>
      </w:pPr>
      <w:r w:rsidRPr="00175915">
        <w:rPr>
          <w:rFonts w:ascii="Arial" w:hAnsi="Arial" w:cs="Arial"/>
          <w:sz w:val="20"/>
          <w:szCs w:val="20"/>
        </w:rPr>
        <w:t xml:space="preserve">Our aim is to continue to work with GFTS to allow them to develop new and existing apprentices of all ages, across a wide range of occupations and job roles to meet the skills needs of the future in this niche sector. </w:t>
      </w:r>
    </w:p>
    <w:p w14:paraId="002D8002" w14:textId="29BB8CF7" w:rsidR="00C06C8E" w:rsidRPr="00F23F77" w:rsidRDefault="00C06C8E" w:rsidP="00F23F77">
      <w:pPr>
        <w:pStyle w:val="NormalWeb"/>
        <w:spacing w:before="336" w:beforeAutospacing="0" w:after="336" w:afterAutospacing="0"/>
        <w:jc w:val="both"/>
        <w:rPr>
          <w:rFonts w:ascii="Arial" w:hAnsi="Arial" w:cs="Arial"/>
          <w:sz w:val="20"/>
          <w:szCs w:val="20"/>
        </w:rPr>
      </w:pPr>
      <w:bookmarkStart w:id="0" w:name="_Hlk109376991"/>
      <w:r w:rsidRPr="00F23F77">
        <w:rPr>
          <w:rFonts w:ascii="Arial" w:hAnsi="Arial" w:cs="Arial"/>
          <w:sz w:val="20"/>
          <w:szCs w:val="20"/>
        </w:rPr>
        <w:t xml:space="preserve">ESCG will also continue to work with our community partner Brighton Dome Festival who support the college with </w:t>
      </w:r>
      <w:r w:rsidR="00A619EC" w:rsidRPr="00F23F77">
        <w:rPr>
          <w:rFonts w:ascii="Arial" w:hAnsi="Arial" w:cs="Arial"/>
          <w:sz w:val="20"/>
          <w:szCs w:val="20"/>
        </w:rPr>
        <w:t xml:space="preserve">local </w:t>
      </w:r>
      <w:r w:rsidRPr="00F23F77">
        <w:rPr>
          <w:rFonts w:ascii="Arial" w:hAnsi="Arial" w:cs="Arial"/>
          <w:sz w:val="20"/>
          <w:szCs w:val="20"/>
        </w:rPr>
        <w:t>niche delivery of Music</w:t>
      </w:r>
      <w:r w:rsidR="00A619EC" w:rsidRPr="00F23F77">
        <w:rPr>
          <w:rFonts w:ascii="Arial" w:hAnsi="Arial" w:cs="Arial"/>
          <w:sz w:val="20"/>
          <w:szCs w:val="20"/>
        </w:rPr>
        <w:t xml:space="preserve"> education provision.  In doing so, the college is responding and fulfilling the objectives of the National Plan for Music Education</w:t>
      </w:r>
      <w:r w:rsidR="005C14BC" w:rsidRPr="00F23F77">
        <w:rPr>
          <w:rFonts w:ascii="Arial" w:hAnsi="Arial" w:cs="Arial"/>
          <w:sz w:val="20"/>
          <w:szCs w:val="20"/>
        </w:rPr>
        <w:t xml:space="preserve"> by supporting Study Programme learners</w:t>
      </w:r>
      <w:r w:rsidR="00A619EC" w:rsidRPr="00F23F77">
        <w:rPr>
          <w:rFonts w:ascii="Arial" w:hAnsi="Arial" w:cs="Arial"/>
          <w:sz w:val="20"/>
          <w:szCs w:val="20"/>
        </w:rPr>
        <w:t xml:space="preserve">.  The partnership </w:t>
      </w:r>
      <w:r w:rsidR="005C14BC" w:rsidRPr="00F23F77">
        <w:rPr>
          <w:rFonts w:ascii="Arial" w:hAnsi="Arial" w:cs="Arial"/>
          <w:sz w:val="20"/>
          <w:szCs w:val="20"/>
        </w:rPr>
        <w:t xml:space="preserve">is supported mainly on the grounds of Lewes Campus under the management of the Lewes Curriculum and Assistant Principal with compliance management supported by the WBL partnerships due diligence requirements. </w:t>
      </w:r>
    </w:p>
    <w:bookmarkEnd w:id="0"/>
    <w:p w14:paraId="2D8A1852" w14:textId="77777777" w:rsidR="00281603" w:rsidRDefault="00281603" w:rsidP="00865C18">
      <w:pPr>
        <w:pStyle w:val="paragraph"/>
        <w:spacing w:before="0" w:beforeAutospacing="0" w:after="0" w:afterAutospacing="0"/>
        <w:jc w:val="both"/>
        <w:textAlignment w:val="baseline"/>
        <w:rPr>
          <w:rStyle w:val="normaltextrun"/>
          <w:rFonts w:ascii="Arial" w:hAnsi="Arial" w:cs="Arial"/>
          <w:sz w:val="20"/>
          <w:szCs w:val="20"/>
        </w:rPr>
      </w:pPr>
    </w:p>
    <w:p w14:paraId="48E5E075" w14:textId="77777777" w:rsidR="00281603" w:rsidRDefault="00281603" w:rsidP="00865C18">
      <w:pPr>
        <w:pStyle w:val="paragraph"/>
        <w:spacing w:before="0" w:beforeAutospacing="0" w:after="0" w:afterAutospacing="0"/>
        <w:jc w:val="both"/>
        <w:textAlignment w:val="baseline"/>
        <w:rPr>
          <w:rStyle w:val="normaltextrun"/>
          <w:rFonts w:ascii="Arial" w:hAnsi="Arial" w:cs="Arial"/>
          <w:sz w:val="20"/>
          <w:szCs w:val="20"/>
        </w:rPr>
      </w:pPr>
    </w:p>
    <w:p w14:paraId="0A757CAE" w14:textId="77777777" w:rsidR="00281603" w:rsidRDefault="00281603" w:rsidP="00865C18">
      <w:pPr>
        <w:pStyle w:val="paragraph"/>
        <w:spacing w:before="0" w:beforeAutospacing="0" w:after="0" w:afterAutospacing="0"/>
        <w:jc w:val="both"/>
        <w:textAlignment w:val="baseline"/>
        <w:rPr>
          <w:rStyle w:val="normaltextrun"/>
          <w:rFonts w:ascii="Arial" w:hAnsi="Arial" w:cs="Arial"/>
          <w:sz w:val="20"/>
          <w:szCs w:val="20"/>
        </w:rPr>
      </w:pPr>
    </w:p>
    <w:p w14:paraId="2F8B45B3" w14:textId="77777777" w:rsidR="00281603" w:rsidRDefault="00281603" w:rsidP="00865C18">
      <w:pPr>
        <w:pStyle w:val="paragraph"/>
        <w:spacing w:before="0" w:beforeAutospacing="0" w:after="0" w:afterAutospacing="0"/>
        <w:jc w:val="both"/>
        <w:textAlignment w:val="baseline"/>
        <w:rPr>
          <w:rStyle w:val="normaltextrun"/>
          <w:rFonts w:ascii="Arial" w:hAnsi="Arial" w:cs="Arial"/>
          <w:sz w:val="20"/>
          <w:szCs w:val="20"/>
        </w:rPr>
      </w:pPr>
    </w:p>
    <w:p w14:paraId="1E88A8BF" w14:textId="583CCCD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As part of the annual business planning cycle of the college the March Finance Committee agree the annual volume of subcontract</w:t>
      </w:r>
      <w:r w:rsidR="00AD47E5">
        <w:rPr>
          <w:rStyle w:val="normaltextrun"/>
          <w:rFonts w:ascii="Arial" w:hAnsi="Arial" w:cs="Arial"/>
          <w:sz w:val="20"/>
          <w:szCs w:val="20"/>
        </w:rPr>
        <w:t>ing</w:t>
      </w:r>
      <w:r>
        <w:rPr>
          <w:rStyle w:val="normaltextrun"/>
          <w:rFonts w:ascii="Arial" w:hAnsi="Arial" w:cs="Arial"/>
          <w:sz w:val="20"/>
          <w:szCs w:val="20"/>
        </w:rPr>
        <w:t xml:space="preserve"> available via funding stream. Existing partners are invited via our Dynamic Purchasing System to submit a bid through a series of mini tenders and ESCG will use its supply chain to optimise the impact and effectiveness of service delivery to students and/or employers. </w:t>
      </w:r>
      <w:r>
        <w:rPr>
          <w:rStyle w:val="eop"/>
          <w:rFonts w:ascii="Arial" w:hAnsi="Arial" w:cs="Arial"/>
          <w:sz w:val="20"/>
          <w:szCs w:val="20"/>
        </w:rPr>
        <w:t> </w:t>
      </w:r>
    </w:p>
    <w:p w14:paraId="7BBE6A98"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30C46CC" w14:textId="77777777" w:rsidR="00EF17E7" w:rsidRDefault="00EF17E7" w:rsidP="00865C1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0"/>
          <w:szCs w:val="20"/>
        </w:rPr>
        <w:t>ESCG will ensure that supply chain management activities comply with the principles of best practice in the skills sector and will require clarification during the procurement and Due Diligence process that they declare against the Grounds for mandatory exclusion against Regulations 57(1) and (2) that they have not been found guilty of Terrorist offences or offences linked to terrorist activities including money laundering or terrorist financing.</w:t>
      </w:r>
      <w:r>
        <w:rPr>
          <w:rStyle w:val="eop"/>
          <w:rFonts w:ascii="Arial" w:hAnsi="Arial" w:cs="Arial"/>
          <w:color w:val="000000"/>
          <w:sz w:val="20"/>
          <w:szCs w:val="20"/>
        </w:rPr>
        <w:t> </w:t>
      </w:r>
    </w:p>
    <w:p w14:paraId="1904EA6F" w14:textId="77777777" w:rsidR="00EF17E7" w:rsidRDefault="00EF17E7" w:rsidP="00865C18">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CA2747F"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Due Diligence process will include a review of the following evidence:</w:t>
      </w:r>
      <w:r>
        <w:rPr>
          <w:rStyle w:val="eop"/>
          <w:rFonts w:ascii="Arial" w:hAnsi="Arial" w:cs="Arial"/>
          <w:sz w:val="20"/>
          <w:szCs w:val="20"/>
        </w:rPr>
        <w:t> </w:t>
      </w:r>
    </w:p>
    <w:p w14:paraId="2F5C139D"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7A694207"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Statutory accounts and company credit checks via Companies House</w:t>
      </w:r>
      <w:r>
        <w:rPr>
          <w:rStyle w:val="eop"/>
          <w:rFonts w:ascii="Arial" w:hAnsi="Arial" w:cs="Arial"/>
          <w:sz w:val="20"/>
          <w:szCs w:val="20"/>
        </w:rPr>
        <w:t> </w:t>
      </w:r>
    </w:p>
    <w:p w14:paraId="3316F823"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EQA/Inspection Reports and historic quality information including prior achievement rates</w:t>
      </w:r>
      <w:r>
        <w:rPr>
          <w:rStyle w:val="eop"/>
          <w:rFonts w:ascii="Arial" w:hAnsi="Arial" w:cs="Arial"/>
          <w:sz w:val="20"/>
          <w:szCs w:val="20"/>
        </w:rPr>
        <w:t> </w:t>
      </w:r>
    </w:p>
    <w:p w14:paraId="133A1848"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Sub-contractor profile – based on completed GRID lite profile (our revenue tracking software)</w:t>
      </w:r>
      <w:r>
        <w:rPr>
          <w:rStyle w:val="eop"/>
          <w:rFonts w:ascii="Arial" w:hAnsi="Arial" w:cs="Arial"/>
          <w:sz w:val="20"/>
          <w:szCs w:val="20"/>
        </w:rPr>
        <w:t> </w:t>
      </w:r>
    </w:p>
    <w:p w14:paraId="36C23329"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An overview of the other subcontract values and prime contractors each partner contracts or is planning to contract with, by funding stream</w:t>
      </w:r>
      <w:r>
        <w:rPr>
          <w:rStyle w:val="eop"/>
          <w:rFonts w:ascii="Arial" w:hAnsi="Arial" w:cs="Arial"/>
          <w:sz w:val="20"/>
          <w:szCs w:val="20"/>
        </w:rPr>
        <w:t> </w:t>
      </w:r>
    </w:p>
    <w:p w14:paraId="53317DCA"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Sub-contractor duty (and KPIs)</w:t>
      </w:r>
      <w:r>
        <w:rPr>
          <w:rStyle w:val="eop"/>
          <w:rFonts w:ascii="Arial" w:hAnsi="Arial" w:cs="Arial"/>
          <w:sz w:val="20"/>
          <w:szCs w:val="20"/>
        </w:rPr>
        <w:t> </w:t>
      </w:r>
    </w:p>
    <w:p w14:paraId="2CB39CAE"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Evidence of Awarding Body status, including sanctions</w:t>
      </w:r>
      <w:r>
        <w:rPr>
          <w:rStyle w:val="eop"/>
          <w:rFonts w:ascii="Arial" w:hAnsi="Arial" w:cs="Arial"/>
          <w:sz w:val="20"/>
          <w:szCs w:val="20"/>
        </w:rPr>
        <w:t> </w:t>
      </w:r>
    </w:p>
    <w:p w14:paraId="018E8114"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CVs for delivery staff (including DBS numbers)</w:t>
      </w:r>
      <w:r>
        <w:rPr>
          <w:rStyle w:val="eop"/>
          <w:rFonts w:ascii="Arial" w:hAnsi="Arial" w:cs="Arial"/>
          <w:sz w:val="20"/>
          <w:szCs w:val="20"/>
        </w:rPr>
        <w:t> </w:t>
      </w:r>
    </w:p>
    <w:p w14:paraId="52FA82C7" w14:textId="77777777" w:rsidR="00EF17E7" w:rsidRDefault="00EF17E7" w:rsidP="00865C18">
      <w:pPr>
        <w:pStyle w:val="paragraph"/>
        <w:numPr>
          <w:ilvl w:val="0"/>
          <w:numId w:val="1"/>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Declarations of business standing of the Directors and any conflicts of interest with ESCG staff or Corporation members</w:t>
      </w:r>
      <w:r>
        <w:rPr>
          <w:rStyle w:val="eop"/>
          <w:rFonts w:ascii="Arial" w:hAnsi="Arial" w:cs="Arial"/>
          <w:sz w:val="20"/>
          <w:szCs w:val="20"/>
        </w:rPr>
        <w:t> </w:t>
      </w:r>
    </w:p>
    <w:p w14:paraId="6F77F411" w14:textId="77777777" w:rsidR="00EF17E7" w:rsidRDefault="00EF17E7" w:rsidP="00865C18">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67DB2B6E"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Any subcontracted activity is a fundamental part of ESCG provision. The quality of the provision will be monitored and managed through the existing College QA processes and procedures, as amended in order to fully encompass all sub contracted activity.  </w:t>
      </w:r>
      <w:r>
        <w:rPr>
          <w:rStyle w:val="eop"/>
          <w:rFonts w:ascii="Arial" w:hAnsi="Arial" w:cs="Arial"/>
          <w:sz w:val="20"/>
          <w:szCs w:val="20"/>
        </w:rPr>
        <w:t> </w:t>
      </w:r>
    </w:p>
    <w:p w14:paraId="5E1E1385" w14:textId="77777777" w:rsidR="00EF17E7" w:rsidRDefault="00EF17E7" w:rsidP="00865C18">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color w:val="000000"/>
          <w:sz w:val="20"/>
          <w:szCs w:val="20"/>
        </w:rPr>
        <w:t> </w:t>
      </w:r>
    </w:p>
    <w:p w14:paraId="42DFB91F"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Subcontractors will be required to demonstrate that they have robust quality audit arrangements in place which are, consistent with the requirements related to the audit activities undertaken by ESCG. </w:t>
      </w:r>
      <w:r>
        <w:rPr>
          <w:rStyle w:val="eop"/>
          <w:rFonts w:ascii="Arial" w:hAnsi="Arial" w:cs="Arial"/>
          <w:sz w:val="20"/>
          <w:szCs w:val="20"/>
        </w:rPr>
        <w:t> </w:t>
      </w:r>
    </w:p>
    <w:p w14:paraId="1BCDB201"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D329EBD"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Subcontractor performance will be monitored on an on-going basis and will also include attendance at Principal Performance Review meetings (PPR) that will be scheduled at quarterly intervals throughout the year. Should Subcontractors fail to deliver the data consistently, ESCG reserves the right to withhold funding until sufficient evidence is provided.</w:t>
      </w:r>
      <w:r>
        <w:rPr>
          <w:rStyle w:val="eop"/>
          <w:rFonts w:ascii="Arial" w:hAnsi="Arial" w:cs="Arial"/>
          <w:sz w:val="20"/>
          <w:szCs w:val="20"/>
        </w:rPr>
        <w:t> </w:t>
      </w:r>
    </w:p>
    <w:p w14:paraId="5A009259"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2FB4A6E"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Monitoring will include:</w:t>
      </w:r>
      <w:r>
        <w:rPr>
          <w:rStyle w:val="eop"/>
          <w:rFonts w:ascii="Arial" w:hAnsi="Arial" w:cs="Arial"/>
          <w:sz w:val="20"/>
          <w:szCs w:val="20"/>
        </w:rPr>
        <w:t> </w:t>
      </w:r>
    </w:p>
    <w:p w14:paraId="5D633F97" w14:textId="77777777" w:rsidR="00EF17E7" w:rsidRDefault="00EF17E7" w:rsidP="00865C18">
      <w:pPr>
        <w:pStyle w:val="paragraph"/>
        <w:numPr>
          <w:ilvl w:val="0"/>
          <w:numId w:val="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having weekly check in call and monthly conference calls and/or visits</w:t>
      </w:r>
      <w:r>
        <w:rPr>
          <w:rStyle w:val="eop"/>
          <w:rFonts w:ascii="Arial" w:hAnsi="Arial" w:cs="Arial"/>
          <w:sz w:val="20"/>
          <w:szCs w:val="20"/>
        </w:rPr>
        <w:t> </w:t>
      </w:r>
    </w:p>
    <w:p w14:paraId="438B77B2" w14:textId="77777777" w:rsidR="00EF17E7" w:rsidRDefault="00EF17E7" w:rsidP="00865C18">
      <w:pPr>
        <w:pStyle w:val="paragraph"/>
        <w:numPr>
          <w:ilvl w:val="0"/>
          <w:numId w:val="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examining MIS and claims</w:t>
      </w:r>
      <w:r>
        <w:rPr>
          <w:rStyle w:val="eop"/>
          <w:rFonts w:ascii="Arial" w:hAnsi="Arial" w:cs="Arial"/>
          <w:sz w:val="20"/>
          <w:szCs w:val="20"/>
        </w:rPr>
        <w:t> </w:t>
      </w:r>
    </w:p>
    <w:p w14:paraId="587BBA75" w14:textId="77777777" w:rsidR="00EF17E7" w:rsidRDefault="00EF17E7" w:rsidP="00865C18">
      <w:pPr>
        <w:pStyle w:val="paragraph"/>
        <w:numPr>
          <w:ilvl w:val="0"/>
          <w:numId w:val="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T&amp;L observations (including review, FS &amp; IAG) </w:t>
      </w:r>
      <w:r>
        <w:rPr>
          <w:rStyle w:val="eop"/>
          <w:rFonts w:ascii="Arial" w:hAnsi="Arial" w:cs="Arial"/>
          <w:sz w:val="20"/>
          <w:szCs w:val="20"/>
        </w:rPr>
        <w:t> </w:t>
      </w:r>
    </w:p>
    <w:p w14:paraId="1DAD0FB2" w14:textId="77777777" w:rsidR="00EF17E7" w:rsidRDefault="00EF17E7" w:rsidP="00865C18">
      <w:pPr>
        <w:pStyle w:val="paragraph"/>
        <w:numPr>
          <w:ilvl w:val="0"/>
          <w:numId w:val="3"/>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scheduled support and unannounced visits.</w:t>
      </w:r>
      <w:r>
        <w:rPr>
          <w:rStyle w:val="eop"/>
          <w:rFonts w:ascii="Arial" w:hAnsi="Arial" w:cs="Arial"/>
          <w:sz w:val="20"/>
          <w:szCs w:val="20"/>
        </w:rPr>
        <w:t> </w:t>
      </w:r>
    </w:p>
    <w:p w14:paraId="58A1F4CB" w14:textId="77777777" w:rsidR="008C6451" w:rsidRDefault="00EF17E7" w:rsidP="00865C18">
      <w:pPr>
        <w:pStyle w:val="paragraph"/>
        <w:numPr>
          <w:ilvl w:val="0"/>
          <w:numId w:val="4"/>
        </w:numPr>
        <w:spacing w:before="0" w:beforeAutospacing="0" w:after="0" w:afterAutospacing="0"/>
        <w:ind w:firstLine="0"/>
        <w:jc w:val="both"/>
        <w:textAlignment w:val="baseline"/>
        <w:rPr>
          <w:rFonts w:ascii="Arial" w:hAnsi="Arial" w:cs="Arial"/>
          <w:sz w:val="20"/>
          <w:szCs w:val="20"/>
        </w:rPr>
      </w:pPr>
      <w:r>
        <w:rPr>
          <w:rStyle w:val="normaltextrun"/>
          <w:rFonts w:ascii="Arial" w:hAnsi="Arial" w:cs="Arial"/>
          <w:sz w:val="20"/>
          <w:szCs w:val="20"/>
        </w:rPr>
        <w:t>Desktop auditing of e-portfolio systems</w:t>
      </w:r>
      <w:r>
        <w:rPr>
          <w:rStyle w:val="eop"/>
          <w:rFonts w:ascii="Arial" w:hAnsi="Arial" w:cs="Arial"/>
          <w:sz w:val="20"/>
          <w:szCs w:val="20"/>
        </w:rPr>
        <w:t> </w:t>
      </w:r>
    </w:p>
    <w:p w14:paraId="13125810" w14:textId="55984310" w:rsidR="00EF17E7" w:rsidRPr="008C6451" w:rsidRDefault="00EF17E7" w:rsidP="00AD47E5">
      <w:pPr>
        <w:pStyle w:val="paragraph"/>
        <w:numPr>
          <w:ilvl w:val="1"/>
          <w:numId w:val="4"/>
        </w:numPr>
        <w:tabs>
          <w:tab w:val="clear" w:pos="1440"/>
          <w:tab w:val="num" w:pos="1418"/>
        </w:tabs>
        <w:spacing w:before="0" w:beforeAutospacing="0" w:after="0" w:afterAutospacing="0"/>
        <w:ind w:hanging="731"/>
        <w:jc w:val="both"/>
        <w:textAlignment w:val="baseline"/>
        <w:rPr>
          <w:rFonts w:ascii="Arial" w:hAnsi="Arial" w:cs="Arial"/>
          <w:sz w:val="20"/>
          <w:szCs w:val="20"/>
        </w:rPr>
      </w:pPr>
      <w:r w:rsidRPr="008C6451">
        <w:rPr>
          <w:rStyle w:val="normaltextrun"/>
          <w:rFonts w:ascii="Arial" w:hAnsi="Arial" w:cs="Arial"/>
          <w:sz w:val="20"/>
          <w:szCs w:val="20"/>
        </w:rPr>
        <w:t xml:space="preserve">At point of sign up a Companies House check/Google map search on all </w:t>
      </w:r>
      <w:proofErr w:type="gramStart"/>
      <w:r w:rsidRPr="008C6451">
        <w:rPr>
          <w:rStyle w:val="normaltextrun"/>
          <w:rFonts w:ascii="Arial" w:hAnsi="Arial" w:cs="Arial"/>
          <w:sz w:val="20"/>
          <w:szCs w:val="20"/>
        </w:rPr>
        <w:t>employers</w:t>
      </w:r>
      <w:proofErr w:type="gramEnd"/>
      <w:r w:rsidRPr="008C6451">
        <w:rPr>
          <w:rStyle w:val="normaltextrun"/>
          <w:rFonts w:ascii="Arial" w:hAnsi="Arial" w:cs="Arial"/>
          <w:sz w:val="20"/>
          <w:szCs w:val="20"/>
        </w:rPr>
        <w:t xml:space="preserve"> takin </w:t>
      </w:r>
      <w:r w:rsidR="006F3175" w:rsidRPr="008C6451">
        <w:rPr>
          <w:rStyle w:val="normaltextrun"/>
          <w:rFonts w:ascii="Arial" w:hAnsi="Arial" w:cs="Arial"/>
          <w:sz w:val="20"/>
          <w:szCs w:val="20"/>
        </w:rPr>
        <w:t>on any</w:t>
      </w:r>
      <w:r w:rsidRPr="008C6451">
        <w:rPr>
          <w:rStyle w:val="normaltextrun"/>
          <w:rFonts w:ascii="Arial" w:hAnsi="Arial" w:cs="Arial"/>
          <w:sz w:val="20"/>
          <w:szCs w:val="20"/>
        </w:rPr>
        <w:t xml:space="preserve"> Apprenticeship</w:t>
      </w:r>
      <w:r w:rsidR="008C6451" w:rsidRPr="008C6451">
        <w:rPr>
          <w:rStyle w:val="normaltextrun"/>
          <w:rFonts w:ascii="Arial" w:hAnsi="Arial" w:cs="Arial"/>
          <w:sz w:val="20"/>
          <w:szCs w:val="20"/>
        </w:rPr>
        <w:t xml:space="preserve"> </w:t>
      </w:r>
      <w:r w:rsidRPr="008C6451">
        <w:rPr>
          <w:rStyle w:val="normaltextrun"/>
          <w:rFonts w:ascii="Arial" w:hAnsi="Arial" w:cs="Arial"/>
          <w:sz w:val="20"/>
          <w:szCs w:val="20"/>
        </w:rPr>
        <w:t>standards with a value of £10K+ to reduce risk of fraud against funding.</w:t>
      </w:r>
      <w:r w:rsidRPr="008C6451">
        <w:rPr>
          <w:rStyle w:val="eop"/>
          <w:rFonts w:ascii="Arial" w:hAnsi="Arial" w:cs="Arial"/>
          <w:sz w:val="20"/>
          <w:szCs w:val="20"/>
        </w:rPr>
        <w:t> </w:t>
      </w:r>
    </w:p>
    <w:p w14:paraId="41C91B54" w14:textId="77777777" w:rsidR="00EF17E7" w:rsidRDefault="00EF17E7" w:rsidP="00865C18">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0"/>
          <w:szCs w:val="20"/>
        </w:rPr>
        <w:t> </w:t>
      </w:r>
    </w:p>
    <w:p w14:paraId="5B2A4439" w14:textId="77777777" w:rsidR="00EF17E7" w:rsidRDefault="00EF17E7" w:rsidP="00865C1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E49CBBA" w14:textId="77777777" w:rsidR="00AE49E7" w:rsidRDefault="00F23F77" w:rsidP="00865C18">
      <w:pPr>
        <w:jc w:val="both"/>
      </w:pPr>
    </w:p>
    <w:sectPr w:rsidR="00AE49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D505" w14:textId="77777777" w:rsidR="00281603" w:rsidRDefault="00281603" w:rsidP="00281603">
      <w:pPr>
        <w:spacing w:after="0" w:line="240" w:lineRule="auto"/>
      </w:pPr>
      <w:r>
        <w:separator/>
      </w:r>
    </w:p>
  </w:endnote>
  <w:endnote w:type="continuationSeparator" w:id="0">
    <w:p w14:paraId="7822F49B" w14:textId="77777777" w:rsidR="00281603" w:rsidRDefault="00281603" w:rsidP="0028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2CE0" w14:textId="77777777" w:rsidR="00281603" w:rsidRDefault="00281603" w:rsidP="00281603">
      <w:pPr>
        <w:spacing w:after="0" w:line="240" w:lineRule="auto"/>
      </w:pPr>
      <w:r>
        <w:separator/>
      </w:r>
    </w:p>
  </w:footnote>
  <w:footnote w:type="continuationSeparator" w:id="0">
    <w:p w14:paraId="6D1A82D8" w14:textId="77777777" w:rsidR="00281603" w:rsidRDefault="00281603" w:rsidP="0028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D1B1" w14:textId="1312B362" w:rsidR="00281603" w:rsidRDefault="00281603">
    <w:pPr>
      <w:pStyle w:val="Header"/>
    </w:pPr>
    <w:r>
      <w:rPr>
        <w:noProof/>
        <w:lang w:eastAsia="en-GB"/>
      </w:rPr>
      <w:drawing>
        <wp:anchor distT="0" distB="0" distL="114300" distR="114300" simplePos="0" relativeHeight="251659264" behindDoc="0" locked="0" layoutInCell="1" allowOverlap="1" wp14:anchorId="1E88132C" wp14:editId="64906312">
          <wp:simplePos x="0" y="0"/>
          <wp:positionH relativeFrom="margin">
            <wp:posOffset>4259580</wp:posOffset>
          </wp:positionH>
          <wp:positionV relativeFrom="paragraph">
            <wp:posOffset>-213360</wp:posOffset>
          </wp:positionV>
          <wp:extent cx="2190750" cy="1030605"/>
          <wp:effectExtent l="0" t="0" r="0" b="0"/>
          <wp:wrapNone/>
          <wp:docPr id="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ADC"/>
    <w:multiLevelType w:val="multilevel"/>
    <w:tmpl w:val="D47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E553E"/>
    <w:multiLevelType w:val="multilevel"/>
    <w:tmpl w:val="F1340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BF0369"/>
    <w:multiLevelType w:val="hybridMultilevel"/>
    <w:tmpl w:val="2AAA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27537"/>
    <w:multiLevelType w:val="multilevel"/>
    <w:tmpl w:val="36E69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89174E"/>
    <w:multiLevelType w:val="multilevel"/>
    <w:tmpl w:val="796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805079">
    <w:abstractNumId w:val="1"/>
  </w:num>
  <w:num w:numId="2" w16cid:durableId="1584876536">
    <w:abstractNumId w:val="0"/>
  </w:num>
  <w:num w:numId="3" w16cid:durableId="911045330">
    <w:abstractNumId w:val="4"/>
  </w:num>
  <w:num w:numId="4" w16cid:durableId="279840427">
    <w:abstractNumId w:val="3"/>
  </w:num>
  <w:num w:numId="5" w16cid:durableId="1925993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E7"/>
    <w:rsid w:val="000D1256"/>
    <w:rsid w:val="001126A1"/>
    <w:rsid w:val="00175915"/>
    <w:rsid w:val="001909AE"/>
    <w:rsid w:val="001B4E0E"/>
    <w:rsid w:val="00281603"/>
    <w:rsid w:val="002B6E83"/>
    <w:rsid w:val="00350FA3"/>
    <w:rsid w:val="0038202C"/>
    <w:rsid w:val="005C14BC"/>
    <w:rsid w:val="006C2EB7"/>
    <w:rsid w:val="006F3175"/>
    <w:rsid w:val="00865C18"/>
    <w:rsid w:val="008C6451"/>
    <w:rsid w:val="009B516D"/>
    <w:rsid w:val="009E17EA"/>
    <w:rsid w:val="009F6BED"/>
    <w:rsid w:val="00A06195"/>
    <w:rsid w:val="00A170F6"/>
    <w:rsid w:val="00A619EC"/>
    <w:rsid w:val="00AD47E5"/>
    <w:rsid w:val="00C06C8E"/>
    <w:rsid w:val="00CF1E18"/>
    <w:rsid w:val="00DF7C4C"/>
    <w:rsid w:val="00E3090E"/>
    <w:rsid w:val="00E610CC"/>
    <w:rsid w:val="00E86FE0"/>
    <w:rsid w:val="00EF17E7"/>
    <w:rsid w:val="00F23F77"/>
    <w:rsid w:val="00FD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DC2"/>
  <w15:chartTrackingRefBased/>
  <w15:docId w15:val="{28B4C690-044E-47FB-A37B-8713B1F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17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17E7"/>
  </w:style>
  <w:style w:type="character" w:customStyle="1" w:styleId="eop">
    <w:name w:val="eop"/>
    <w:basedOn w:val="DefaultParagraphFont"/>
    <w:rsid w:val="00EF17E7"/>
  </w:style>
  <w:style w:type="paragraph" w:styleId="Header">
    <w:name w:val="header"/>
    <w:basedOn w:val="Normal"/>
    <w:link w:val="HeaderChar"/>
    <w:uiPriority w:val="99"/>
    <w:unhideWhenUsed/>
    <w:rsid w:val="00EF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E7"/>
  </w:style>
  <w:style w:type="paragraph" w:styleId="ListParagraph">
    <w:name w:val="List Paragraph"/>
    <w:basedOn w:val="Normal"/>
    <w:uiPriority w:val="34"/>
    <w:qFormat/>
    <w:rsid w:val="001126A1"/>
    <w:pPr>
      <w:ind w:left="720"/>
      <w:contextualSpacing/>
    </w:pPr>
  </w:style>
  <w:style w:type="paragraph" w:styleId="NormalWeb">
    <w:name w:val="Normal (Web)"/>
    <w:basedOn w:val="Normal"/>
    <w:uiPriority w:val="99"/>
    <w:unhideWhenUsed/>
    <w:rsid w:val="00A61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7651">
      <w:bodyDiv w:val="1"/>
      <w:marLeft w:val="0"/>
      <w:marRight w:val="0"/>
      <w:marTop w:val="0"/>
      <w:marBottom w:val="0"/>
      <w:divBdr>
        <w:top w:val="none" w:sz="0" w:space="0" w:color="auto"/>
        <w:left w:val="none" w:sz="0" w:space="0" w:color="auto"/>
        <w:bottom w:val="none" w:sz="0" w:space="0" w:color="auto"/>
        <w:right w:val="none" w:sz="0" w:space="0" w:color="auto"/>
      </w:divBdr>
      <w:divsChild>
        <w:div w:id="1846477462">
          <w:marLeft w:val="0"/>
          <w:marRight w:val="0"/>
          <w:marTop w:val="0"/>
          <w:marBottom w:val="0"/>
          <w:divBdr>
            <w:top w:val="none" w:sz="0" w:space="0" w:color="auto"/>
            <w:left w:val="none" w:sz="0" w:space="0" w:color="auto"/>
            <w:bottom w:val="none" w:sz="0" w:space="0" w:color="auto"/>
            <w:right w:val="none" w:sz="0" w:space="0" w:color="auto"/>
          </w:divBdr>
        </w:div>
        <w:div w:id="1301496171">
          <w:marLeft w:val="0"/>
          <w:marRight w:val="0"/>
          <w:marTop w:val="0"/>
          <w:marBottom w:val="0"/>
          <w:divBdr>
            <w:top w:val="none" w:sz="0" w:space="0" w:color="auto"/>
            <w:left w:val="none" w:sz="0" w:space="0" w:color="auto"/>
            <w:bottom w:val="none" w:sz="0" w:space="0" w:color="auto"/>
            <w:right w:val="none" w:sz="0" w:space="0" w:color="auto"/>
          </w:divBdr>
        </w:div>
        <w:div w:id="1286353239">
          <w:marLeft w:val="0"/>
          <w:marRight w:val="0"/>
          <w:marTop w:val="0"/>
          <w:marBottom w:val="0"/>
          <w:divBdr>
            <w:top w:val="none" w:sz="0" w:space="0" w:color="auto"/>
            <w:left w:val="none" w:sz="0" w:space="0" w:color="auto"/>
            <w:bottom w:val="none" w:sz="0" w:space="0" w:color="auto"/>
            <w:right w:val="none" w:sz="0" w:space="0" w:color="auto"/>
          </w:divBdr>
        </w:div>
        <w:div w:id="2140493983">
          <w:marLeft w:val="0"/>
          <w:marRight w:val="0"/>
          <w:marTop w:val="0"/>
          <w:marBottom w:val="0"/>
          <w:divBdr>
            <w:top w:val="none" w:sz="0" w:space="0" w:color="auto"/>
            <w:left w:val="none" w:sz="0" w:space="0" w:color="auto"/>
            <w:bottom w:val="none" w:sz="0" w:space="0" w:color="auto"/>
            <w:right w:val="none" w:sz="0" w:space="0" w:color="auto"/>
          </w:divBdr>
        </w:div>
        <w:div w:id="1657495775">
          <w:marLeft w:val="0"/>
          <w:marRight w:val="0"/>
          <w:marTop w:val="0"/>
          <w:marBottom w:val="0"/>
          <w:divBdr>
            <w:top w:val="none" w:sz="0" w:space="0" w:color="auto"/>
            <w:left w:val="none" w:sz="0" w:space="0" w:color="auto"/>
            <w:bottom w:val="none" w:sz="0" w:space="0" w:color="auto"/>
            <w:right w:val="none" w:sz="0" w:space="0" w:color="auto"/>
          </w:divBdr>
        </w:div>
        <w:div w:id="1731147018">
          <w:marLeft w:val="0"/>
          <w:marRight w:val="0"/>
          <w:marTop w:val="0"/>
          <w:marBottom w:val="0"/>
          <w:divBdr>
            <w:top w:val="none" w:sz="0" w:space="0" w:color="auto"/>
            <w:left w:val="none" w:sz="0" w:space="0" w:color="auto"/>
            <w:bottom w:val="none" w:sz="0" w:space="0" w:color="auto"/>
            <w:right w:val="none" w:sz="0" w:space="0" w:color="auto"/>
          </w:divBdr>
        </w:div>
        <w:div w:id="1304193326">
          <w:marLeft w:val="0"/>
          <w:marRight w:val="0"/>
          <w:marTop w:val="0"/>
          <w:marBottom w:val="0"/>
          <w:divBdr>
            <w:top w:val="none" w:sz="0" w:space="0" w:color="auto"/>
            <w:left w:val="none" w:sz="0" w:space="0" w:color="auto"/>
            <w:bottom w:val="none" w:sz="0" w:space="0" w:color="auto"/>
            <w:right w:val="none" w:sz="0" w:space="0" w:color="auto"/>
          </w:divBdr>
        </w:div>
        <w:div w:id="652180703">
          <w:marLeft w:val="0"/>
          <w:marRight w:val="0"/>
          <w:marTop w:val="0"/>
          <w:marBottom w:val="0"/>
          <w:divBdr>
            <w:top w:val="none" w:sz="0" w:space="0" w:color="auto"/>
            <w:left w:val="none" w:sz="0" w:space="0" w:color="auto"/>
            <w:bottom w:val="none" w:sz="0" w:space="0" w:color="auto"/>
            <w:right w:val="none" w:sz="0" w:space="0" w:color="auto"/>
          </w:divBdr>
        </w:div>
        <w:div w:id="1858425058">
          <w:marLeft w:val="0"/>
          <w:marRight w:val="0"/>
          <w:marTop w:val="0"/>
          <w:marBottom w:val="0"/>
          <w:divBdr>
            <w:top w:val="none" w:sz="0" w:space="0" w:color="auto"/>
            <w:left w:val="none" w:sz="0" w:space="0" w:color="auto"/>
            <w:bottom w:val="none" w:sz="0" w:space="0" w:color="auto"/>
            <w:right w:val="none" w:sz="0" w:space="0" w:color="auto"/>
          </w:divBdr>
          <w:divsChild>
            <w:div w:id="789710211">
              <w:marLeft w:val="0"/>
              <w:marRight w:val="0"/>
              <w:marTop w:val="0"/>
              <w:marBottom w:val="0"/>
              <w:divBdr>
                <w:top w:val="none" w:sz="0" w:space="0" w:color="auto"/>
                <w:left w:val="none" w:sz="0" w:space="0" w:color="auto"/>
                <w:bottom w:val="none" w:sz="0" w:space="0" w:color="auto"/>
                <w:right w:val="none" w:sz="0" w:space="0" w:color="auto"/>
              </w:divBdr>
            </w:div>
          </w:divsChild>
        </w:div>
        <w:div w:id="1158420347">
          <w:marLeft w:val="0"/>
          <w:marRight w:val="0"/>
          <w:marTop w:val="0"/>
          <w:marBottom w:val="0"/>
          <w:divBdr>
            <w:top w:val="none" w:sz="0" w:space="0" w:color="auto"/>
            <w:left w:val="none" w:sz="0" w:space="0" w:color="auto"/>
            <w:bottom w:val="none" w:sz="0" w:space="0" w:color="auto"/>
            <w:right w:val="none" w:sz="0" w:space="0" w:color="auto"/>
          </w:divBdr>
          <w:divsChild>
            <w:div w:id="693770086">
              <w:marLeft w:val="0"/>
              <w:marRight w:val="0"/>
              <w:marTop w:val="0"/>
              <w:marBottom w:val="0"/>
              <w:divBdr>
                <w:top w:val="none" w:sz="0" w:space="0" w:color="auto"/>
                <w:left w:val="none" w:sz="0" w:space="0" w:color="auto"/>
                <w:bottom w:val="none" w:sz="0" w:space="0" w:color="auto"/>
                <w:right w:val="none" w:sz="0" w:space="0" w:color="auto"/>
              </w:divBdr>
            </w:div>
            <w:div w:id="711613060">
              <w:marLeft w:val="0"/>
              <w:marRight w:val="0"/>
              <w:marTop w:val="0"/>
              <w:marBottom w:val="0"/>
              <w:divBdr>
                <w:top w:val="none" w:sz="0" w:space="0" w:color="auto"/>
                <w:left w:val="none" w:sz="0" w:space="0" w:color="auto"/>
                <w:bottom w:val="none" w:sz="0" w:space="0" w:color="auto"/>
                <w:right w:val="none" w:sz="0" w:space="0" w:color="auto"/>
              </w:divBdr>
            </w:div>
            <w:div w:id="189758828">
              <w:marLeft w:val="0"/>
              <w:marRight w:val="0"/>
              <w:marTop w:val="0"/>
              <w:marBottom w:val="0"/>
              <w:divBdr>
                <w:top w:val="none" w:sz="0" w:space="0" w:color="auto"/>
                <w:left w:val="none" w:sz="0" w:space="0" w:color="auto"/>
                <w:bottom w:val="none" w:sz="0" w:space="0" w:color="auto"/>
                <w:right w:val="none" w:sz="0" w:space="0" w:color="auto"/>
              </w:divBdr>
            </w:div>
          </w:divsChild>
        </w:div>
        <w:div w:id="1281106616">
          <w:marLeft w:val="0"/>
          <w:marRight w:val="0"/>
          <w:marTop w:val="0"/>
          <w:marBottom w:val="0"/>
          <w:divBdr>
            <w:top w:val="none" w:sz="0" w:space="0" w:color="auto"/>
            <w:left w:val="none" w:sz="0" w:space="0" w:color="auto"/>
            <w:bottom w:val="none" w:sz="0" w:space="0" w:color="auto"/>
            <w:right w:val="none" w:sz="0" w:space="0" w:color="auto"/>
          </w:divBdr>
        </w:div>
        <w:div w:id="2059670844">
          <w:marLeft w:val="0"/>
          <w:marRight w:val="0"/>
          <w:marTop w:val="0"/>
          <w:marBottom w:val="0"/>
          <w:divBdr>
            <w:top w:val="none" w:sz="0" w:space="0" w:color="auto"/>
            <w:left w:val="none" w:sz="0" w:space="0" w:color="auto"/>
            <w:bottom w:val="none" w:sz="0" w:space="0" w:color="auto"/>
            <w:right w:val="none" w:sz="0" w:space="0" w:color="auto"/>
          </w:divBdr>
        </w:div>
        <w:div w:id="664629275">
          <w:marLeft w:val="0"/>
          <w:marRight w:val="0"/>
          <w:marTop w:val="0"/>
          <w:marBottom w:val="0"/>
          <w:divBdr>
            <w:top w:val="none" w:sz="0" w:space="0" w:color="auto"/>
            <w:left w:val="none" w:sz="0" w:space="0" w:color="auto"/>
            <w:bottom w:val="none" w:sz="0" w:space="0" w:color="auto"/>
            <w:right w:val="none" w:sz="0" w:space="0" w:color="auto"/>
          </w:divBdr>
        </w:div>
        <w:div w:id="1929190401">
          <w:marLeft w:val="0"/>
          <w:marRight w:val="0"/>
          <w:marTop w:val="0"/>
          <w:marBottom w:val="0"/>
          <w:divBdr>
            <w:top w:val="none" w:sz="0" w:space="0" w:color="auto"/>
            <w:left w:val="none" w:sz="0" w:space="0" w:color="auto"/>
            <w:bottom w:val="none" w:sz="0" w:space="0" w:color="auto"/>
            <w:right w:val="none" w:sz="0" w:space="0" w:color="auto"/>
          </w:divBdr>
        </w:div>
        <w:div w:id="1960649569">
          <w:marLeft w:val="0"/>
          <w:marRight w:val="0"/>
          <w:marTop w:val="0"/>
          <w:marBottom w:val="0"/>
          <w:divBdr>
            <w:top w:val="none" w:sz="0" w:space="0" w:color="auto"/>
            <w:left w:val="none" w:sz="0" w:space="0" w:color="auto"/>
            <w:bottom w:val="none" w:sz="0" w:space="0" w:color="auto"/>
            <w:right w:val="none" w:sz="0" w:space="0" w:color="auto"/>
          </w:divBdr>
        </w:div>
        <w:div w:id="528688403">
          <w:marLeft w:val="0"/>
          <w:marRight w:val="0"/>
          <w:marTop w:val="0"/>
          <w:marBottom w:val="0"/>
          <w:divBdr>
            <w:top w:val="none" w:sz="0" w:space="0" w:color="auto"/>
            <w:left w:val="none" w:sz="0" w:space="0" w:color="auto"/>
            <w:bottom w:val="none" w:sz="0" w:space="0" w:color="auto"/>
            <w:right w:val="none" w:sz="0" w:space="0" w:color="auto"/>
          </w:divBdr>
          <w:divsChild>
            <w:div w:id="1202398420">
              <w:marLeft w:val="0"/>
              <w:marRight w:val="0"/>
              <w:marTop w:val="0"/>
              <w:marBottom w:val="0"/>
              <w:divBdr>
                <w:top w:val="none" w:sz="0" w:space="0" w:color="auto"/>
                <w:left w:val="none" w:sz="0" w:space="0" w:color="auto"/>
                <w:bottom w:val="none" w:sz="0" w:space="0" w:color="auto"/>
                <w:right w:val="none" w:sz="0" w:space="0" w:color="auto"/>
              </w:divBdr>
            </w:div>
            <w:div w:id="722750987">
              <w:marLeft w:val="0"/>
              <w:marRight w:val="0"/>
              <w:marTop w:val="0"/>
              <w:marBottom w:val="0"/>
              <w:divBdr>
                <w:top w:val="none" w:sz="0" w:space="0" w:color="auto"/>
                <w:left w:val="none" w:sz="0" w:space="0" w:color="auto"/>
                <w:bottom w:val="none" w:sz="0" w:space="0" w:color="auto"/>
                <w:right w:val="none" w:sz="0" w:space="0" w:color="auto"/>
              </w:divBdr>
            </w:div>
          </w:divsChild>
        </w:div>
        <w:div w:id="1939483659">
          <w:marLeft w:val="0"/>
          <w:marRight w:val="0"/>
          <w:marTop w:val="0"/>
          <w:marBottom w:val="0"/>
          <w:divBdr>
            <w:top w:val="none" w:sz="0" w:space="0" w:color="auto"/>
            <w:left w:val="none" w:sz="0" w:space="0" w:color="auto"/>
            <w:bottom w:val="none" w:sz="0" w:space="0" w:color="auto"/>
            <w:right w:val="none" w:sz="0" w:space="0" w:color="auto"/>
          </w:divBdr>
          <w:divsChild>
            <w:div w:id="86311072">
              <w:marLeft w:val="0"/>
              <w:marRight w:val="0"/>
              <w:marTop w:val="0"/>
              <w:marBottom w:val="0"/>
              <w:divBdr>
                <w:top w:val="none" w:sz="0" w:space="0" w:color="auto"/>
                <w:left w:val="none" w:sz="0" w:space="0" w:color="auto"/>
                <w:bottom w:val="none" w:sz="0" w:space="0" w:color="auto"/>
                <w:right w:val="none" w:sz="0" w:space="0" w:color="auto"/>
              </w:divBdr>
            </w:div>
            <w:div w:id="179125114">
              <w:marLeft w:val="0"/>
              <w:marRight w:val="0"/>
              <w:marTop w:val="0"/>
              <w:marBottom w:val="0"/>
              <w:divBdr>
                <w:top w:val="none" w:sz="0" w:space="0" w:color="auto"/>
                <w:left w:val="none" w:sz="0" w:space="0" w:color="auto"/>
                <w:bottom w:val="none" w:sz="0" w:space="0" w:color="auto"/>
                <w:right w:val="none" w:sz="0" w:space="0" w:color="auto"/>
              </w:divBdr>
            </w:div>
            <w:div w:id="11711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032">
      <w:bodyDiv w:val="1"/>
      <w:marLeft w:val="0"/>
      <w:marRight w:val="0"/>
      <w:marTop w:val="0"/>
      <w:marBottom w:val="0"/>
      <w:divBdr>
        <w:top w:val="none" w:sz="0" w:space="0" w:color="auto"/>
        <w:left w:val="none" w:sz="0" w:space="0" w:color="auto"/>
        <w:bottom w:val="none" w:sz="0" w:space="0" w:color="auto"/>
        <w:right w:val="none" w:sz="0" w:space="0" w:color="auto"/>
      </w:divBdr>
    </w:div>
    <w:div w:id="18664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4</cp:revision>
  <dcterms:created xsi:type="dcterms:W3CDTF">2022-06-27T12:17:00Z</dcterms:created>
  <dcterms:modified xsi:type="dcterms:W3CDTF">2022-07-22T10:10:00Z</dcterms:modified>
</cp:coreProperties>
</file>